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505705427"/>
        <w:docPartObj>
          <w:docPartGallery w:val="Cover Pages"/>
          <w:docPartUnique/>
        </w:docPartObj>
      </w:sdtPr>
      <w:sdtEndPr/>
      <w:sdtContent>
        <w:p w14:paraId="7ACF1904" w14:textId="77777777" w:rsidR="00B57D9D" w:rsidRPr="00F87ADF" w:rsidRDefault="00B57D9D"/>
        <w:p w14:paraId="67ACE448" w14:textId="51B67E0E" w:rsidR="00B57D9D" w:rsidRPr="00F87ADF" w:rsidRDefault="00AE0094">
          <w:r w:rsidRPr="00F87ADF">
            <w:rPr>
              <w:noProof/>
            </w:rPr>
            <mc:AlternateContent>
              <mc:Choice Requires="wps">
                <w:drawing>
                  <wp:anchor distT="45720" distB="45720" distL="114300" distR="114300" simplePos="0" relativeHeight="251683840" behindDoc="0" locked="0" layoutInCell="1" allowOverlap="1" wp14:anchorId="5CF8D1DD" wp14:editId="6759F767">
                    <wp:simplePos x="0" y="0"/>
                    <wp:positionH relativeFrom="margin">
                      <wp:posOffset>619293</wp:posOffset>
                    </wp:positionH>
                    <wp:positionV relativeFrom="page">
                      <wp:posOffset>4143375</wp:posOffset>
                    </wp:positionV>
                    <wp:extent cx="5777865" cy="2979623"/>
                    <wp:effectExtent l="0" t="0" r="0" b="0"/>
                    <wp:wrapNone/>
                    <wp:docPr id="21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7865" cy="2979623"/>
                            </a:xfrm>
                            <a:prstGeom prst="rect">
                              <a:avLst/>
                            </a:prstGeom>
                            <a:noFill/>
                            <a:ln w="9525">
                              <a:noFill/>
                              <a:miter lim="800000"/>
                              <a:headEnd/>
                              <a:tailEnd/>
                            </a:ln>
                          </wps:spPr>
                          <wps:txbx>
                            <w:txbxContent>
                              <w:p w14:paraId="0B8B318D" w14:textId="3932275E" w:rsidR="00D448A6" w:rsidRPr="00AE0094" w:rsidRDefault="00D448A6" w:rsidP="00AE0094">
                                <w:pPr>
                                  <w:spacing w:after="0"/>
                                  <w:jc w:val="left"/>
                                  <w:rPr>
                                    <w:rFonts w:ascii="Michroma" w:hAnsi="Michroma"/>
                                    <w:color w:val="496491"/>
                                  </w:rPr>
                                </w:pPr>
                                <w:r>
                                  <w:rPr>
                                    <w:rFonts w:ascii="Michroma" w:hAnsi="Michroma"/>
                                    <w:color w:val="496491"/>
                                    <w:sz w:val="64"/>
                                    <w:szCs w:val="64"/>
                                  </w:rPr>
                                  <w:t>D</w:t>
                                </w:r>
                                <w:r w:rsidR="007B2BC6">
                                  <w:rPr>
                                    <w:rFonts w:ascii="Michroma" w:hAnsi="Michroma"/>
                                    <w:color w:val="496491"/>
                                    <w:sz w:val="64"/>
                                    <w:szCs w:val="64"/>
                                  </w:rPr>
                                  <w:t>38</w:t>
                                </w:r>
                                <w:r>
                                  <w:rPr>
                                    <w:rFonts w:ascii="Michroma" w:hAnsi="Michroma"/>
                                    <w:color w:val="496491"/>
                                    <w:sz w:val="64"/>
                                    <w:szCs w:val="64"/>
                                  </w:rPr>
                                  <w:t xml:space="preserve"> </w:t>
                                </w:r>
                                <w:r>
                                  <w:rPr>
                                    <w:rFonts w:ascii="Michroma" w:hAnsi="Michroma"/>
                                    <w:color w:val="496491"/>
                                    <w:sz w:val="64"/>
                                    <w:szCs w:val="64"/>
                                  </w:rPr>
                                  <w:br/>
                                </w:r>
                                <w:sdt>
                                  <w:sdtPr>
                                    <w:rPr>
                                      <w:rFonts w:ascii="Michroma" w:hAnsi="Michroma"/>
                                      <w:color w:val="496491"/>
                                      <w:sz w:val="64"/>
                                      <w:szCs w:val="64"/>
                                    </w:rPr>
                                    <w:alias w:val="Titolo"/>
                                    <w:id w:val="-1704864950"/>
                                    <w:dataBinding w:prefixMappings="xmlns:ns0='http://schemas.openxmlformats.org/package/2006/metadata/core-properties' xmlns:ns1='http://purl.org/dc/elements/1.1/'" w:xpath="/ns0:coreProperties[1]/ns1:title[1]" w:storeItemID="{6C3C8BC8-F283-45AE-878A-BAB7291924A1}"/>
                                    <w:text/>
                                  </w:sdtPr>
                                  <w:sdtEndPr/>
                                  <w:sdtContent>
                                    <w:r w:rsidRPr="009D1719">
                                      <w:rPr>
                                        <w:rFonts w:ascii="Michroma" w:hAnsi="Michroma"/>
                                        <w:color w:val="496491"/>
                                        <w:sz w:val="64"/>
                                        <w:szCs w:val="64"/>
                                      </w:rPr>
                                      <w:t>CFD modeling and validation of a GEN-IV reactor mockup under seismic load</w:t>
                                    </w:r>
                                  </w:sdtContent>
                                </w:sdt>
                              </w:p>
                            </w:txbxContent>
                          </wps:txbx>
                          <wps:bodyPr rot="0" vert="horz" wrap="square" lIns="91440" tIns="45720" rIns="91440" bIns="4572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5CF8D1DD" id="_x0000_t202" coordsize="21600,21600" o:spt="202" path="m,l,21600r21600,l21600,xe">
                    <v:stroke joinstyle="miter"/>
                    <v:path gradientshapeok="t" o:connecttype="rect"/>
                  </v:shapetype>
                  <v:shape id="Casella di testo 2" o:spid="_x0000_s1026" type="#_x0000_t202" style="position:absolute;left:0;text-align:left;margin-left:48.75pt;margin-top:326.25pt;width:454.95pt;height:234.6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" filled="f" stroked="f">
                    <v:textbox>
                      <w:txbxContent>
                        <w:p w14:paraId="0B8B318D" w14:textId="3932275E" w:rsidR="00D448A6" w:rsidRPr="00AE0094" w:rsidRDefault="00D448A6" w:rsidP="00AE0094">
                          <w:pPr>
                            <w:spacing w:after="0"/>
                            <w:jc w:val="left"/>
                            <w:rPr>
                              <w:rFonts w:ascii="Michroma" w:hAnsi="Michroma"/>
                              <w:color w:val="496491"/>
                            </w:rPr>
                          </w:pPr>
                          <w:r>
                            <w:rPr>
                              <w:rFonts w:ascii="Michroma" w:hAnsi="Michroma"/>
                              <w:color w:val="496491"/>
                              <w:sz w:val="64"/>
                              <w:szCs w:val="64"/>
                            </w:rPr>
                            <w:t>D</w:t>
                          </w:r>
                          <w:r w:rsidR="007B2BC6">
                            <w:rPr>
                              <w:rFonts w:ascii="Michroma" w:hAnsi="Michroma"/>
                              <w:color w:val="496491"/>
                              <w:sz w:val="64"/>
                              <w:szCs w:val="64"/>
                            </w:rPr>
                            <w:t>38</w:t>
                          </w:r>
                          <w:r>
                            <w:rPr>
                              <w:rFonts w:ascii="Michroma" w:hAnsi="Michroma"/>
                              <w:color w:val="496491"/>
                              <w:sz w:val="64"/>
                              <w:szCs w:val="64"/>
                            </w:rPr>
                            <w:t xml:space="preserve"> </w:t>
                          </w:r>
                          <w:r>
                            <w:rPr>
                              <w:rFonts w:ascii="Michroma" w:hAnsi="Michroma"/>
                              <w:color w:val="496491"/>
                              <w:sz w:val="64"/>
                              <w:szCs w:val="64"/>
                            </w:rPr>
                            <w:br/>
                          </w:r>
                          <w:sdt>
                            <w:sdtPr>
                              <w:rPr>
                                <w:rFonts w:ascii="Michroma" w:hAnsi="Michroma"/>
                                <w:color w:val="496491"/>
                                <w:sz w:val="64"/>
                                <w:szCs w:val="64"/>
                              </w:rPr>
                              <w:alias w:val="Titolo"/>
                              <w:id w:val="-1704864950"/>
                              <w:dataBinding w:prefixMappings="xmlns:ns0='http://schemas.openxmlformats.org/package/2006/metadata/core-properties' xmlns:ns1='http://purl.org/dc/elements/1.1/'" w:xpath="/ns0:coreProperties[1]/ns1:title[1]" w:storeItemID="{6C3C8BC8-F283-45AE-878A-BAB7291924A1}"/>
                              <w:text/>
                            </w:sdtPr>
                            <w:sdtEndPr/>
                            <w:sdtContent>
                              <w:r w:rsidRPr="009D1719">
                                <w:rPr>
                                  <w:rFonts w:ascii="Michroma" w:hAnsi="Michroma"/>
                                  <w:color w:val="496491"/>
                                  <w:sz w:val="64"/>
                                  <w:szCs w:val="64"/>
                                </w:rPr>
                                <w:t>CFD modeling and validation of a GEN-IV reactor mockup under seismic load</w:t>
                              </w:r>
                            </w:sdtContent>
                          </w:sdt>
                        </w:p>
                      </w:txbxContent>
                    </v:textbox>
                    <w10:wrap anchorx="margin" anchory="page"/>
                  </v:shape>
                </w:pict>
              </mc:Fallback>
            </mc:AlternateContent>
          </w:r>
          <w:r w:rsidR="00C77934" w:rsidRPr="00F87ADF">
            <w:rPr>
              <w:noProof/>
            </w:rPr>
            <mc:AlternateContent>
              <mc:Choice Requires="wpg">
                <w:drawing>
                  <wp:anchor distT="0" distB="0" distL="114300" distR="114300" simplePos="0" relativeHeight="251671552" behindDoc="0" locked="0" layoutInCell="1" allowOverlap="1" wp14:anchorId="568D1E96" wp14:editId="0FBF60B4">
                    <wp:simplePos x="0" y="0"/>
                    <wp:positionH relativeFrom="rightMargin">
                      <wp:posOffset>-614680</wp:posOffset>
                    </wp:positionH>
                    <wp:positionV relativeFrom="page">
                      <wp:posOffset>-223520</wp:posOffset>
                    </wp:positionV>
                    <wp:extent cx="586800" cy="1188000"/>
                    <wp:effectExtent l="0" t="0" r="0" b="8255"/>
                    <wp:wrapNone/>
                    <wp:docPr id="5" name="Gruppo 20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5400000">
                              <a:off x="0" y="0"/>
                              <a:ext cx="586800" cy="1188000"/>
                              <a:chOff x="1717309" y="0"/>
                              <a:chExt cx="376751" cy="763759"/>
                            </a:xfrm>
                            <a:solidFill>
                              <a:srgbClr val="496491"/>
                            </a:solidFill>
                          </wpg:grpSpPr>
                          <wps:wsp>
                            <wps:cNvPr id="6" name="Ovale 6"/>
                            <wps:cNvSpPr/>
                            <wps:spPr>
                              <a:xfrm>
                                <a:off x="1717309" y="0"/>
                                <a:ext cx="216000" cy="216000"/>
                              </a:xfrm>
                              <a:prstGeom prst="ellipse">
                                <a:avLst/>
                              </a:prstGeom>
                              <a:grpFill/>
                              <a:ln w="12700" cap="flat" cmpd="sng" algn="ctr">
                                <a:noFill/>
                                <a:prstDash val="solid"/>
                                <a:miter lim="800000"/>
                              </a:ln>
                              <a:effectLst/>
                            </wps:spPr>
                            <wps:bodyPr rtlCol="0" anchor="ctr"/>
                          </wps:wsp>
                          <wps:wsp>
                            <wps:cNvPr id="7" name="Ovale 7"/>
                            <wps:cNvSpPr/>
                            <wps:spPr>
                              <a:xfrm>
                                <a:off x="1717309" y="547759"/>
                                <a:ext cx="216000" cy="216000"/>
                              </a:xfrm>
                              <a:prstGeom prst="ellipse">
                                <a:avLst/>
                              </a:prstGeom>
                              <a:grpFill/>
                              <a:ln w="12700" cap="flat" cmpd="sng" algn="ctr">
                                <a:noFill/>
                                <a:prstDash val="solid"/>
                                <a:miter lim="800000"/>
                              </a:ln>
                              <a:effectLst/>
                            </wps:spPr>
                            <wps:bodyPr rtlCol="0" anchor="ctr"/>
                          </wps:wsp>
                          <wps:wsp>
                            <wps:cNvPr id="8" name="Ovale 8"/>
                            <wps:cNvSpPr/>
                            <wps:spPr>
                              <a:xfrm>
                                <a:off x="1878060" y="274499"/>
                                <a:ext cx="216000" cy="216000"/>
                              </a:xfrm>
                              <a:prstGeom prst="ellipse">
                                <a:avLst/>
                              </a:prstGeom>
                              <a:grp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36C6C355" id="Gruppo 204" o:spid="_x0000_s1026" style="position:absolute;margin-left:-48.4pt;margin-top:-17.6pt;width:46.2pt;height:93.55pt;rotation:90;z-index:251671552;mso-position-horizontal-relative:right-margin-area;mso-position-vertical-relative:page;mso-width-relative:margin;mso-height-relative:margin" coordorigin="17173" coordsize="3767,7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">
                    <o:lock v:ext="edit" aspectratio="t"/>
                    <v:oval id="Ovale 6" o:spid="_x0000_s1027" style="position:absolute;left:17173;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" filled="f" stroked="f" strokeweight="1pt">
                      <v:stroke joinstyle="miter"/>
                    </v:oval>
                    <v:oval id="Ovale 7" o:spid="_x0000_s1028" style="position:absolute;left:17173;top:5477;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" filled="f" stroked="f" strokeweight="1pt">
                      <v:stroke joinstyle="miter"/>
                    </v:oval>
                    <v:oval id="Ovale 8" o:spid="_x0000_s1029" style="position:absolute;left:18780;top:2744;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" filled="f" stroked="f" strokeweight="1pt">
                      <v:stroke joinstyle="miter"/>
                    </v:oval>
                    <w10:wrap anchorx="margin" anchory="page"/>
                  </v:group>
                </w:pict>
              </mc:Fallback>
            </mc:AlternateContent>
          </w:r>
          <w:r w:rsidR="00A2145C" w:rsidRPr="00F87ADF">
            <w:rPr>
              <w:noProof/>
            </w:rPr>
            <w:drawing>
              <wp:anchor distT="0" distB="0" distL="114300" distR="114300" simplePos="0" relativeHeight="251661312" behindDoc="0" locked="0" layoutInCell="1" allowOverlap="1" wp14:anchorId="0B7BD3AA" wp14:editId="3BED8E71">
                <wp:simplePos x="0" y="0"/>
                <wp:positionH relativeFrom="column">
                  <wp:posOffset>484596</wp:posOffset>
                </wp:positionH>
                <wp:positionV relativeFrom="page">
                  <wp:posOffset>2628265</wp:posOffset>
                </wp:positionV>
                <wp:extent cx="6120000" cy="1836000"/>
                <wp:effectExtent l="0" t="0" r="0" b="0"/>
                <wp:wrapNone/>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pic:cNvPicPr/>
                      </pic:nvPicPr>
                      <pic:blipFill>
                        <a:blip r:embed="rId9">
                          <a:extLst>
                            <a:ext uri="{28A0092B-C50C-407E-A947-70E740481C1C}">
                              <a14:useLocalDpi xmlns:a14="http://schemas.microsoft.com/office/drawing/2010/main" val="0"/>
                            </a:ext>
                          </a:extLst>
                        </a:blip>
                        <a:stretch>
                          <a:fillRect/>
                        </a:stretch>
                      </pic:blipFill>
                      <pic:spPr>
                        <a:xfrm>
                          <a:off x="0" y="0"/>
                          <a:ext cx="6120000" cy="1836000"/>
                        </a:xfrm>
                        <a:prstGeom prst="rect">
                          <a:avLst/>
                        </a:prstGeom>
                      </pic:spPr>
                    </pic:pic>
                  </a:graphicData>
                </a:graphic>
                <wp14:sizeRelH relativeFrom="margin">
                  <wp14:pctWidth>0</wp14:pctWidth>
                </wp14:sizeRelH>
                <wp14:sizeRelV relativeFrom="margin">
                  <wp14:pctHeight>0</wp14:pctHeight>
                </wp14:sizeRelV>
              </wp:anchor>
            </w:drawing>
          </w:r>
          <w:r w:rsidR="00B57D9D" w:rsidRPr="00F87ADF">
            <w:rPr>
              <w:noProof/>
            </w:rPr>
            <mc:AlternateContent>
              <mc:Choice Requires="wps">
                <w:drawing>
                  <wp:anchor distT="0" distB="0" distL="114300" distR="114300" simplePos="0" relativeHeight="251679744" behindDoc="0" locked="0" layoutInCell="1" allowOverlap="1" wp14:anchorId="4C3D1EA8" wp14:editId="2823E405">
                    <wp:simplePos x="0" y="0"/>
                    <wp:positionH relativeFrom="column">
                      <wp:posOffset>-742950</wp:posOffset>
                    </wp:positionH>
                    <wp:positionV relativeFrom="page">
                      <wp:posOffset>7399020</wp:posOffset>
                    </wp:positionV>
                    <wp:extent cx="7560000" cy="0"/>
                    <wp:effectExtent l="0" t="0" r="0" b="0"/>
                    <wp:wrapNone/>
                    <wp:docPr id="14" name="Google Shape;11;p2"/>
                    <wp:cNvGraphicFramePr/>
                    <a:graphic xmlns:a="http://schemas.openxmlformats.org/drawingml/2006/main">
                      <a:graphicData uri="http://schemas.microsoft.com/office/word/2010/wordprocessingShape">
                        <wps:wsp>
                          <wps:cNvCnPr/>
                          <wps:spPr>
                            <a:xfrm>
                              <a:off x="0" y="0"/>
                              <a:ext cx="7560000" cy="0"/>
                            </a:xfrm>
                            <a:prstGeom prst="straightConnector1">
                              <a:avLst/>
                            </a:prstGeom>
                            <a:noFill/>
                            <a:ln w="9525" cap="flat" cmpd="sng">
                              <a:solidFill>
                                <a:srgbClr val="272A36"/>
                              </a:solidFill>
                              <a:prstDash val="solid"/>
                              <a:round/>
                              <a:headEnd type="none" w="med" len="med"/>
                              <a:tailEnd type="none" w="med" len="med"/>
                            </a:ln>
                          </wps:spPr>
                          <wps:bodyPr/>
                        </wps:wsp>
                      </a:graphicData>
                    </a:graphic>
                    <wp14:sizeRelH relativeFrom="margin">
                      <wp14:pctWidth>0</wp14:pctWidth>
                    </wp14:sizeRelH>
                  </wp:anchor>
                </w:drawing>
              </mc:Choice>
              <mc:Fallback>
                <w:pict>
                  <v:shapetype w14:anchorId="166135AF" id="_x0000_t32" coordsize="21600,21600" o:spt="32" o:oned="t" path="m,l21600,21600e" filled="f">
                    <v:path arrowok="t" fillok="f" o:connecttype="none"/>
                    <o:lock v:ext="edit" shapetype="t"/>
                  </v:shapetype>
                  <v:shape id="Google Shape;11;p2" o:spid="_x0000_s1026" type="#_x0000_t32" style="position:absolute;margin-left:-58.5pt;margin-top:582.6pt;width:595.3pt;height:0;z-index:25167974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" strokecolor="#272a36">
                    <w10:wrap anchory="page"/>
                  </v:shape>
                </w:pict>
              </mc:Fallback>
            </mc:AlternateContent>
          </w:r>
          <w:r w:rsidR="00B57D9D" w:rsidRPr="00F87ADF">
            <w:rPr>
              <w:noProof/>
            </w:rPr>
            <mc:AlternateContent>
              <mc:Choice Requires="wpg">
                <w:drawing>
                  <wp:anchor distT="0" distB="0" distL="114300" distR="114300" simplePos="0" relativeHeight="251680768" behindDoc="0" locked="0" layoutInCell="1" allowOverlap="1" wp14:anchorId="7AE52E98" wp14:editId="3530B1DB">
                    <wp:simplePos x="0" y="0"/>
                    <wp:positionH relativeFrom="column">
                      <wp:posOffset>-423545</wp:posOffset>
                    </wp:positionH>
                    <wp:positionV relativeFrom="page">
                      <wp:posOffset>6732905</wp:posOffset>
                    </wp:positionV>
                    <wp:extent cx="1198800" cy="1332000"/>
                    <wp:effectExtent l="19050" t="19050" r="20955" b="20955"/>
                    <wp:wrapNone/>
                    <wp:docPr id="22" name="Gruppo 4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198800" cy="1332000"/>
                              <a:chOff x="0" y="0"/>
                              <a:chExt cx="2107816" cy="2343353"/>
                            </a:xfrm>
                          </wpg:grpSpPr>
                          <wps:wsp>
                            <wps:cNvPr id="23" name="Ovale 23"/>
                            <wps:cNvSpPr/>
                            <wps:spPr>
                              <a:xfrm>
                                <a:off x="801908" y="0"/>
                                <a:ext cx="504000" cy="504000"/>
                              </a:xfrm>
                              <a:prstGeom prst="ellipse">
                                <a:avLst/>
                              </a:prstGeom>
                              <a:noFill/>
                              <a:ln w="41275">
                                <a:solidFill>
                                  <a:srgbClr val="49649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4" name="Gruppo 24"/>
                            <wpg:cNvGrpSpPr/>
                            <wpg:grpSpPr>
                              <a:xfrm>
                                <a:off x="0" y="459838"/>
                                <a:ext cx="2107816" cy="504000"/>
                                <a:chOff x="0" y="459838"/>
                                <a:chExt cx="2107816" cy="504000"/>
                              </a:xfrm>
                            </wpg:grpSpPr>
                            <wps:wsp>
                              <wps:cNvPr id="25" name="Ovale 25"/>
                              <wps:cNvSpPr/>
                              <wps:spPr>
                                <a:xfrm>
                                  <a:off x="1603816" y="459838"/>
                                  <a:ext cx="504000" cy="504000"/>
                                </a:xfrm>
                                <a:prstGeom prst="ellipse">
                                  <a:avLst/>
                                </a:prstGeom>
                                <a:noFill/>
                                <a:ln w="41275">
                                  <a:solidFill>
                                    <a:srgbClr val="49649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 name="Ovale 26"/>
                              <wps:cNvSpPr/>
                              <wps:spPr>
                                <a:xfrm>
                                  <a:off x="0" y="459838"/>
                                  <a:ext cx="504000" cy="504000"/>
                                </a:xfrm>
                                <a:prstGeom prst="ellipse">
                                  <a:avLst/>
                                </a:prstGeom>
                                <a:noFill/>
                                <a:ln w="41275">
                                  <a:solidFill>
                                    <a:srgbClr val="49649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3" name="Gruppo 43"/>
                            <wpg:cNvGrpSpPr/>
                            <wpg:grpSpPr>
                              <a:xfrm>
                                <a:off x="0" y="1379514"/>
                                <a:ext cx="2107816" cy="504000"/>
                                <a:chOff x="0" y="1379514"/>
                                <a:chExt cx="2107816" cy="504000"/>
                              </a:xfrm>
                            </wpg:grpSpPr>
                            <wps:wsp>
                              <wps:cNvPr id="44" name="Ovale 44"/>
                              <wps:cNvSpPr/>
                              <wps:spPr>
                                <a:xfrm>
                                  <a:off x="0" y="1379514"/>
                                  <a:ext cx="504000" cy="504000"/>
                                </a:xfrm>
                                <a:prstGeom prst="ellipse">
                                  <a:avLst/>
                                </a:prstGeom>
                                <a:noFill/>
                                <a:ln w="41275">
                                  <a:solidFill>
                                    <a:srgbClr val="49649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 name="Ovale 47"/>
                              <wps:cNvSpPr/>
                              <wps:spPr>
                                <a:xfrm>
                                  <a:off x="1603816" y="1379514"/>
                                  <a:ext cx="504000" cy="504000"/>
                                </a:xfrm>
                                <a:prstGeom prst="ellipse">
                                  <a:avLst/>
                                </a:prstGeom>
                                <a:noFill/>
                                <a:ln w="41275">
                                  <a:solidFill>
                                    <a:srgbClr val="49649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8" name="Ovale 48"/>
                            <wps:cNvSpPr/>
                            <wps:spPr>
                              <a:xfrm>
                                <a:off x="801908" y="1839353"/>
                                <a:ext cx="504000" cy="504000"/>
                              </a:xfrm>
                              <a:prstGeom prst="ellipse">
                                <a:avLst/>
                              </a:prstGeom>
                              <a:noFill/>
                              <a:ln w="41275">
                                <a:solidFill>
                                  <a:srgbClr val="49649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4E2ED5F" id="Gruppo 47" o:spid="_x0000_s1026" style="position:absolute;margin-left:-33.35pt;margin-top:530.15pt;width:94.4pt;height:104.9pt;z-index:251680768;mso-position-vertical-relative:page;mso-width-relative:margin;mso-height-relative:margin" coordsize="21078,23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">
                    <o:lock v:ext="edit" aspectratio="t"/>
                    <v:oval id="Ovale 23" o:spid="_x0000_s1027" style="position:absolute;left:8019;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" filled="f" strokecolor="#496491" strokeweight="3.25pt">
                      <v:stroke joinstyle="miter"/>
                    </v:oval>
                    <v:group id="Gruppo 24" o:spid="_x0000_s1028" style="position:absolute;top:4598;width:21078;height:5040" coordorigin=",4598" coordsize="21078,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oval id="Ovale 25" o:spid="_x0000_s1029" style="position:absolute;left:16038;top:4598;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" filled="f" strokecolor="#496491" strokeweight="3.25pt">
                        <v:stroke joinstyle="miter"/>
                      </v:oval>
                      <v:oval id="Ovale 26" o:spid="_x0000_s1030" style="position:absolute;top:4598;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" filled="f" strokecolor="#496491" strokeweight="3.25pt">
                        <v:stroke joinstyle="miter"/>
                      </v:oval>
                    </v:group>
                    <v:group id="Gruppo 43" o:spid="_x0000_s1031" style="position:absolute;top:13795;width:21078;height:5040" coordorigin=",13795" coordsize="21078,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oval id="Ovale 44" o:spid="_x0000_s1032" style="position:absolute;top:13795;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" filled="f" strokecolor="#496491" strokeweight="3.25pt">
                        <v:stroke joinstyle="miter"/>
                      </v:oval>
                      <v:oval id="Ovale 47" o:spid="_x0000_s1033" style="position:absolute;left:16038;top:13795;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" filled="f" strokecolor="#496491" strokeweight="3.25pt">
                        <v:stroke joinstyle="miter"/>
                      </v:oval>
                    </v:group>
                    <v:oval id="Ovale 48" o:spid="_x0000_s1034" style="position:absolute;left:8019;top:18393;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" filled="f" strokecolor="#496491" strokeweight="3.25pt">
                      <v:stroke joinstyle="miter"/>
                    </v:oval>
                    <w10:wrap anchory="page"/>
                  </v:group>
                </w:pict>
              </mc:Fallback>
            </mc:AlternateContent>
          </w:r>
          <w:r w:rsidR="00B57D9D" w:rsidRPr="00F87ADF">
            <w:rPr>
              <w:noProof/>
            </w:rPr>
            <mc:AlternateContent>
              <mc:Choice Requires="wpg">
                <w:drawing>
                  <wp:anchor distT="0" distB="0" distL="114300" distR="114300" simplePos="0" relativeHeight="251681792" behindDoc="0" locked="0" layoutInCell="1" allowOverlap="1" wp14:anchorId="474E83D9" wp14:editId="03EF55E8">
                    <wp:simplePos x="0" y="0"/>
                    <wp:positionH relativeFrom="rightMargin">
                      <wp:posOffset>8255</wp:posOffset>
                    </wp:positionH>
                    <wp:positionV relativeFrom="page">
                      <wp:posOffset>6758305</wp:posOffset>
                    </wp:positionV>
                    <wp:extent cx="630000" cy="1274400"/>
                    <wp:effectExtent l="0" t="0" r="0" b="2540"/>
                    <wp:wrapNone/>
                    <wp:docPr id="49" name="Gruppo 6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000" cy="1274400"/>
                              <a:chOff x="7652482" y="0"/>
                              <a:chExt cx="376752" cy="763759"/>
                            </a:xfrm>
                            <a:solidFill>
                              <a:srgbClr val="F0C602"/>
                            </a:solidFill>
                          </wpg:grpSpPr>
                          <wps:wsp>
                            <wps:cNvPr id="50" name="Ovale 50"/>
                            <wps:cNvSpPr/>
                            <wps:spPr>
                              <a:xfrm>
                                <a:off x="7652482" y="274499"/>
                                <a:ext cx="216000" cy="216000"/>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1" name="Gruppo 51"/>
                            <wpg:cNvGrpSpPr/>
                            <wpg:grpSpPr>
                              <a:xfrm>
                                <a:off x="7813234" y="0"/>
                                <a:ext cx="216000" cy="763759"/>
                                <a:chOff x="7813234" y="0"/>
                                <a:chExt cx="216000" cy="763759"/>
                              </a:xfrm>
                              <a:grpFill/>
                            </wpg:grpSpPr>
                            <wps:wsp>
                              <wps:cNvPr id="52" name="Ovale 52"/>
                              <wps:cNvSpPr/>
                              <wps:spPr>
                                <a:xfrm>
                                  <a:off x="7813234" y="0"/>
                                  <a:ext cx="216000" cy="216000"/>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 name="Ovale 53"/>
                              <wps:cNvSpPr/>
                              <wps:spPr>
                                <a:xfrm>
                                  <a:off x="7813234" y="547759"/>
                                  <a:ext cx="216000" cy="216000"/>
                                </a:xfrm>
                                <a:prstGeom prst="ellips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14:sizeRelH relativeFrom="margin">
                      <wp14:pctWidth>0</wp14:pctWidth>
                    </wp14:sizeRelH>
                    <wp14:sizeRelV relativeFrom="margin">
                      <wp14:pctHeight>0</wp14:pctHeight>
                    </wp14:sizeRelV>
                  </wp:anchor>
                </w:drawing>
              </mc:Choice>
              <mc:Fallback>
                <w:pict>
                  <v:group w14:anchorId="0B8CE20E" id="Gruppo 65" o:spid="_x0000_s1026" style="position:absolute;margin-left:.65pt;margin-top:532.15pt;width:49.6pt;height:100.35pt;z-index:251681792;mso-position-horizontal-relative:right-margin-area;mso-position-vertical-relative:page;mso-width-relative:margin;mso-height-relative:margin" coordorigin="76524" coordsize="3767,7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">
                    <o:lock v:ext="edit" aspectratio="t"/>
                    <v:oval id="Ovale 50" o:spid="_x0000_s1027" style="position:absolute;left:76524;top:2744;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" filled="f" stroked="f" strokeweight="1pt">
                      <v:stroke joinstyle="miter"/>
                    </v:oval>
                    <v:group id="Gruppo 51" o:spid="_x0000_s1028" style="position:absolute;left:78132;width:2160;height:7637" coordorigin="78132" coordsize="2160,7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oval id="Ovale 52" o:spid="_x0000_s1029" style="position:absolute;left:78132;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" filled="f" stroked="f" strokeweight="1pt">
                        <v:stroke joinstyle="miter"/>
                      </v:oval>
                      <v:oval id="Ovale 53" o:spid="_x0000_s1030" style="position:absolute;left:78132;top:5477;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" filled="f" stroked="f" strokeweight="1pt">
                        <v:stroke joinstyle="miter"/>
                      </v:oval>
                    </v:group>
                    <w10:wrap anchorx="margin" anchory="page"/>
                  </v:group>
                </w:pict>
              </mc:Fallback>
            </mc:AlternateContent>
          </w:r>
          <w:r w:rsidR="00B57D9D" w:rsidRPr="00F87ADF">
            <w:rPr>
              <w:noProof/>
            </w:rPr>
            <mc:AlternateContent>
              <mc:Choice Requires="wps">
                <w:drawing>
                  <wp:anchor distT="0" distB="0" distL="114300" distR="114300" simplePos="0" relativeHeight="251669504" behindDoc="0" locked="0" layoutInCell="1" allowOverlap="1" wp14:anchorId="1A2888EA" wp14:editId="681885CB">
                    <wp:simplePos x="0" y="0"/>
                    <wp:positionH relativeFrom="margin">
                      <wp:posOffset>1139825</wp:posOffset>
                    </wp:positionH>
                    <wp:positionV relativeFrom="page">
                      <wp:posOffset>8921750</wp:posOffset>
                    </wp:positionV>
                    <wp:extent cx="3841200" cy="489600"/>
                    <wp:effectExtent l="0" t="0" r="0" b="5715"/>
                    <wp:wrapNone/>
                    <wp:docPr id="4" name="Casella di testo 4"/>
                    <wp:cNvGraphicFramePr/>
                    <a:graphic xmlns:a="http://schemas.openxmlformats.org/drawingml/2006/main">
                      <a:graphicData uri="http://schemas.microsoft.com/office/word/2010/wordprocessingShape">
                        <wps:wsp>
                          <wps:cNvSpPr txBox="1"/>
                          <wps:spPr>
                            <a:xfrm>
                              <a:off x="0" y="0"/>
                              <a:ext cx="3841200" cy="489600"/>
                            </a:xfrm>
                            <a:prstGeom prst="rect">
                              <a:avLst/>
                            </a:prstGeom>
                            <a:noFill/>
                            <a:ln w="6350">
                              <a:noFill/>
                            </a:ln>
                          </wps:spPr>
                          <wps:txbx>
                            <w:txbxContent>
                              <w:p w14:paraId="77702689" w14:textId="563B594A" w:rsidR="00D448A6" w:rsidRPr="002E7B24" w:rsidRDefault="00D448A6" w:rsidP="00C77934">
                                <w:pPr>
                                  <w:pStyle w:val="Nessunaspaziatura"/>
                                  <w:spacing w:line="360" w:lineRule="auto"/>
                                  <w:jc w:val="center"/>
                                  <w:rPr>
                                    <w:rFonts w:eastAsiaTheme="minorHAnsi"/>
                                    <w:color w:val="272A36"/>
                                    <w:sz w:val="24"/>
                                    <w:lang w:eastAsia="en-US"/>
                                  </w:rPr>
                                </w:pPr>
                                <w:r w:rsidRPr="002E7B24">
                                  <w:rPr>
                                    <w:rFonts w:ascii="Michroma" w:hAnsi="Michroma"/>
                                    <w:color w:val="272A36"/>
                                    <w:sz w:val="32"/>
                                    <w:szCs w:val="28"/>
                                  </w:rPr>
                                  <w:t>Version [</w:t>
                                </w:r>
                                <w:r>
                                  <w:rPr>
                                    <w:rFonts w:ascii="Michroma" w:hAnsi="Michroma"/>
                                    <w:color w:val="272A36"/>
                                    <w:sz w:val="32"/>
                                    <w:szCs w:val="28"/>
                                  </w:rPr>
                                  <w:t>1</w:t>
                                </w:r>
                                <w:r w:rsidRPr="002E7B24">
                                  <w:rPr>
                                    <w:rFonts w:ascii="Michroma" w:hAnsi="Michroma"/>
                                    <w:color w:val="272A36"/>
                                    <w:sz w:val="32"/>
                                    <w:szCs w:val="28"/>
                                  </w:rPr>
                                  <w:t xml:space="preserve">] – </w:t>
                                </w:r>
                                <w:sdt>
                                  <w:sdtPr>
                                    <w:rPr>
                                      <w:rFonts w:ascii="Michroma" w:hAnsi="Michroma"/>
                                      <w:color w:val="272A36"/>
                                      <w:sz w:val="32"/>
                                      <w:szCs w:val="32"/>
                                    </w:rPr>
                                    <w:alias w:val="Data"/>
                                    <w:id w:val="1724480474"/>
                                    <w:dataBinding w:prefixMappings="xmlns:ns0='http://schemas.microsoft.com/office/2006/coverPageProps'" w:xpath="/ns0:CoverPageProperties[1]/ns0:PublishDate[1]" w:storeItemID="{55AF091B-3C7A-41E3-B477-F2FDAA23CFDA}"/>
                                    <w:date w:fullDate="2024-08-30T00:00:00Z">
                                      <w:dateFormat w:val="dd/MM/yyyy"/>
                                      <w:lid w:val="it-IT"/>
                                      <w:storeMappedDataAs w:val="dateTime"/>
                                      <w:calendar w:val="gregorian"/>
                                    </w:date>
                                  </w:sdtPr>
                                  <w:sdtEndPr/>
                                  <w:sdtContent>
                                    <w:r>
                                      <w:rPr>
                                        <w:rFonts w:ascii="Michroma" w:hAnsi="Michroma"/>
                                        <w:color w:val="272A36"/>
                                        <w:sz w:val="32"/>
                                        <w:szCs w:val="32"/>
                                      </w:rPr>
                                      <w:t>30/08/2024</w:t>
                                    </w:r>
                                  </w:sdtContent>
                                </w:sdt>
                              </w:p>
                              <w:p w14:paraId="6209EF45" w14:textId="24835E71" w:rsidR="00D448A6" w:rsidRPr="002E7B24" w:rsidRDefault="00D448A6" w:rsidP="00C77934">
                                <w:pPr>
                                  <w:spacing w:after="0" w:line="240" w:lineRule="auto"/>
                                  <w:jc w:val="center"/>
                                  <w:rPr>
                                    <w:rFonts w:ascii="Michroma" w:hAnsi="Michroma"/>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888EA" id="Casella di testo 4" o:spid="_x0000_s1027" type="#_x0000_t202" style="position:absolute;left:0;text-align:left;margin-left:89.75pt;margin-top:702.5pt;width:302.45pt;height:38.5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" filled="f" stroked="f" strokeweight=".5pt">
                    <v:textbox>
                      <w:txbxContent>
                        <w:p w14:paraId="77702689" w14:textId="563B594A" w:rsidR="00D448A6" w:rsidRPr="002E7B24" w:rsidRDefault="00D448A6" w:rsidP="00C77934">
                          <w:pPr>
                            <w:pStyle w:val="Nessunaspaziatura"/>
                            <w:spacing w:line="360" w:lineRule="auto"/>
                            <w:jc w:val="center"/>
                            <w:rPr>
                              <w:rFonts w:eastAsiaTheme="minorHAnsi"/>
                              <w:color w:val="272A36"/>
                              <w:sz w:val="24"/>
                              <w:lang w:eastAsia="en-US"/>
                            </w:rPr>
                          </w:pPr>
                          <w:r w:rsidRPr="002E7B24">
                            <w:rPr>
                              <w:rFonts w:ascii="Michroma" w:hAnsi="Michroma"/>
                              <w:color w:val="272A36"/>
                              <w:sz w:val="32"/>
                              <w:szCs w:val="28"/>
                            </w:rPr>
                            <w:t>Version [</w:t>
                          </w:r>
                          <w:r>
                            <w:rPr>
                              <w:rFonts w:ascii="Michroma" w:hAnsi="Michroma"/>
                              <w:color w:val="272A36"/>
                              <w:sz w:val="32"/>
                              <w:szCs w:val="28"/>
                            </w:rPr>
                            <w:t>1</w:t>
                          </w:r>
                          <w:r w:rsidRPr="002E7B24">
                            <w:rPr>
                              <w:rFonts w:ascii="Michroma" w:hAnsi="Michroma"/>
                              <w:color w:val="272A36"/>
                              <w:sz w:val="32"/>
                              <w:szCs w:val="28"/>
                            </w:rPr>
                            <w:t xml:space="preserve">] – </w:t>
                          </w:r>
                          <w:sdt>
                            <w:sdtPr>
                              <w:rPr>
                                <w:rFonts w:ascii="Michroma" w:hAnsi="Michroma"/>
                                <w:color w:val="272A36"/>
                                <w:sz w:val="32"/>
                                <w:szCs w:val="32"/>
                              </w:rPr>
                              <w:alias w:val="Data"/>
                              <w:id w:val="1724480474"/>
                              <w:dataBinding w:prefixMappings="xmlns:ns0='http://schemas.microsoft.com/office/2006/coverPageProps'" w:xpath="/ns0:CoverPageProperties[1]/ns0:PublishDate[1]" w:storeItemID="{55AF091B-3C7A-41E3-B477-F2FDAA23CFDA}"/>
                              <w:date w:fullDate="2024-08-30T00:00:00Z">
                                <w:dateFormat w:val="dd/MM/yyyy"/>
                                <w:lid w:val="it-IT"/>
                                <w:storeMappedDataAs w:val="dateTime"/>
                                <w:calendar w:val="gregorian"/>
                              </w:date>
                            </w:sdtPr>
                            <w:sdtEndPr/>
                            <w:sdtContent>
                              <w:r>
                                <w:rPr>
                                  <w:rFonts w:ascii="Michroma" w:hAnsi="Michroma"/>
                                  <w:color w:val="272A36"/>
                                  <w:sz w:val="32"/>
                                  <w:szCs w:val="32"/>
                                </w:rPr>
                                <w:t>30/08/2024</w:t>
                              </w:r>
                            </w:sdtContent>
                          </w:sdt>
                        </w:p>
                        <w:p w14:paraId="6209EF45" w14:textId="24835E71" w:rsidR="00D448A6" w:rsidRPr="002E7B24" w:rsidRDefault="00D448A6" w:rsidP="00C77934">
                          <w:pPr>
                            <w:spacing w:after="0" w:line="240" w:lineRule="auto"/>
                            <w:jc w:val="center"/>
                            <w:rPr>
                              <w:rFonts w:ascii="Michroma" w:hAnsi="Michroma"/>
                              <w:sz w:val="32"/>
                              <w:szCs w:val="28"/>
                            </w:rPr>
                          </w:pPr>
                        </w:p>
                      </w:txbxContent>
                    </v:textbox>
                    <w10:wrap anchorx="margin" anchory="page"/>
                  </v:shape>
                </w:pict>
              </mc:Fallback>
            </mc:AlternateContent>
          </w:r>
          <w:r w:rsidR="00B57D9D" w:rsidRPr="00F87ADF">
            <w:rPr>
              <w:noProof/>
            </w:rPr>
            <mc:AlternateContent>
              <mc:Choice Requires="wps">
                <w:drawing>
                  <wp:anchor distT="0" distB="0" distL="114300" distR="114300" simplePos="0" relativeHeight="251667456" behindDoc="0" locked="0" layoutInCell="1" allowOverlap="1" wp14:anchorId="190D413C" wp14:editId="382E6D01">
                    <wp:simplePos x="0" y="0"/>
                    <wp:positionH relativeFrom="margin">
                      <wp:posOffset>377825</wp:posOffset>
                    </wp:positionH>
                    <wp:positionV relativeFrom="page">
                      <wp:posOffset>8176895</wp:posOffset>
                    </wp:positionV>
                    <wp:extent cx="5364000" cy="489600"/>
                    <wp:effectExtent l="0" t="0" r="0" b="5715"/>
                    <wp:wrapNone/>
                    <wp:docPr id="3" name="Casella di testo 3"/>
                    <wp:cNvGraphicFramePr/>
                    <a:graphic xmlns:a="http://schemas.openxmlformats.org/drawingml/2006/main">
                      <a:graphicData uri="http://schemas.microsoft.com/office/word/2010/wordprocessingShape">
                        <wps:wsp>
                          <wps:cNvSpPr txBox="1"/>
                          <wps:spPr>
                            <a:xfrm>
                              <a:off x="0" y="0"/>
                              <a:ext cx="5364000" cy="489600"/>
                            </a:xfrm>
                            <a:prstGeom prst="rect">
                              <a:avLst/>
                            </a:prstGeom>
                            <a:noFill/>
                            <a:ln w="6350">
                              <a:noFill/>
                            </a:ln>
                          </wps:spPr>
                          <wps:txbx>
                            <w:txbxContent>
                              <w:p w14:paraId="1E1BE307" w14:textId="287AB95D" w:rsidR="00D448A6" w:rsidRPr="000E0326" w:rsidRDefault="000C2EC3" w:rsidP="00C77934">
                                <w:pPr>
                                  <w:pStyle w:val="Nessunaspaziatura"/>
                                  <w:spacing w:line="360" w:lineRule="auto"/>
                                  <w:jc w:val="center"/>
                                  <w:rPr>
                                    <w:rFonts w:ascii="Michroma" w:hAnsi="Michroma"/>
                                    <w:color w:val="2B2B2D"/>
                                    <w:sz w:val="36"/>
                                    <w:szCs w:val="36"/>
                                    <w:lang w:val="en-US"/>
                                  </w:rPr>
                                </w:pPr>
                                <w:sdt>
                                  <w:sdtPr>
                                    <w:rPr>
                                      <w:rFonts w:ascii="Michroma" w:hAnsi="Michroma"/>
                                      <w:color w:val="2B2B2D"/>
                                      <w:sz w:val="36"/>
                                      <w:szCs w:val="36"/>
                                      <w:lang w:val="en-US"/>
                                    </w:rPr>
                                    <w:alias w:val="Autore"/>
                                    <w:id w:val="1380359617"/>
                                    <w:dataBinding w:prefixMappings="xmlns:ns0='http://schemas.openxmlformats.org/package/2006/metadata/core-properties' xmlns:ns1='http://purl.org/dc/elements/1.1/'" w:xpath="/ns0:coreProperties[1]/ns1:creator[1]" w:storeItemID="{6C3C8BC8-F283-45AE-878A-BAB7291924A1}"/>
                                    <w:text/>
                                  </w:sdtPr>
                                  <w:sdtEndPr/>
                                  <w:sdtContent>
                                    <w:r w:rsidR="00D448A6" w:rsidRPr="000E0326">
                                      <w:rPr>
                                        <w:rFonts w:ascii="Michroma" w:hAnsi="Michroma"/>
                                        <w:color w:val="2B2B2D"/>
                                        <w:sz w:val="36"/>
                                        <w:szCs w:val="36"/>
                                        <w:lang w:val="en-US"/>
                                      </w:rPr>
                                      <w:t>V. Moreau, M. Profir</w:t>
                                    </w:r>
                                  </w:sdtContent>
                                </w:sdt>
                                <w:r w:rsidR="00D448A6" w:rsidRPr="000E0326">
                                  <w:rPr>
                                    <w:rFonts w:ascii="Michroma" w:hAnsi="Michroma"/>
                                    <w:color w:val="2B2B2D"/>
                                    <w:sz w:val="36"/>
                                    <w:szCs w:val="36"/>
                                    <w:lang w:val="en-US"/>
                                  </w:rPr>
                                  <w:t xml:space="preserve"> (</w:t>
                                </w:r>
                                <w:sdt>
                                  <w:sdtPr>
                                    <w:rPr>
                                      <w:rFonts w:ascii="Michroma" w:hAnsi="Michroma"/>
                                      <w:color w:val="2B2B2D"/>
                                      <w:sz w:val="36"/>
                                      <w:szCs w:val="36"/>
                                      <w:lang w:val="en-US"/>
                                    </w:rPr>
                                    <w:alias w:val="Società"/>
                                    <w:id w:val="1760174317"/>
                                    <w:dataBinding w:prefixMappings="xmlns:ns0='http://schemas.openxmlformats.org/officeDocument/2006/extended-properties'" w:xpath="/ns0:Properties[1]/ns0:Company[1]" w:storeItemID="{6668398D-A668-4E3E-A5EB-62B293D839F1}"/>
                                    <w:text/>
                                  </w:sdtPr>
                                  <w:sdtEndPr/>
                                  <w:sdtContent>
                                    <w:r w:rsidR="00D448A6">
                                      <w:rPr>
                                        <w:rFonts w:ascii="Michroma" w:hAnsi="Michroma"/>
                                        <w:color w:val="2B2B2D"/>
                                        <w:sz w:val="36"/>
                                        <w:szCs w:val="36"/>
                                        <w:lang w:val="en-US"/>
                                      </w:rPr>
                                      <w:t>CRS4</w:t>
                                    </w:r>
                                  </w:sdtContent>
                                </w:sdt>
                                <w:r w:rsidR="00D448A6" w:rsidRPr="000E0326">
                                  <w:rPr>
                                    <w:rFonts w:ascii="Michroma" w:hAnsi="Michroma"/>
                                    <w:color w:val="2B2B2D"/>
                                    <w:sz w:val="36"/>
                                    <w:szCs w:val="36"/>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D413C" id="Casella di testo 3" o:spid="_x0000_s1028" type="#_x0000_t202" style="position:absolute;left:0;text-align:left;margin-left:29.75pt;margin-top:643.85pt;width:422.35pt;height:38.5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" filled="f" stroked="f" strokeweight=".5pt">
                    <v:textbox>
                      <w:txbxContent>
                        <w:p w14:paraId="1E1BE307" w14:textId="287AB95D" w:rsidR="00D448A6" w:rsidRPr="000E0326" w:rsidRDefault="000C2EC3" w:rsidP="00C77934">
                          <w:pPr>
                            <w:pStyle w:val="Nessunaspaziatura"/>
                            <w:spacing w:line="360" w:lineRule="auto"/>
                            <w:jc w:val="center"/>
                            <w:rPr>
                              <w:rFonts w:ascii="Michroma" w:hAnsi="Michroma"/>
                              <w:color w:val="2B2B2D"/>
                              <w:sz w:val="36"/>
                              <w:szCs w:val="36"/>
                              <w:lang w:val="en-US"/>
                            </w:rPr>
                          </w:pPr>
                          <w:sdt>
                            <w:sdtPr>
                              <w:rPr>
                                <w:rFonts w:ascii="Michroma" w:hAnsi="Michroma"/>
                                <w:color w:val="2B2B2D"/>
                                <w:sz w:val="36"/>
                                <w:szCs w:val="36"/>
                                <w:lang w:val="en-US"/>
                              </w:rPr>
                              <w:alias w:val="Autore"/>
                              <w:id w:val="1380359617"/>
                              <w:dataBinding w:prefixMappings="xmlns:ns0='http://schemas.openxmlformats.org/package/2006/metadata/core-properties' xmlns:ns1='http://purl.org/dc/elements/1.1/'" w:xpath="/ns0:coreProperties[1]/ns1:creator[1]" w:storeItemID="{6C3C8BC8-F283-45AE-878A-BAB7291924A1}"/>
                              <w:text/>
                            </w:sdtPr>
                            <w:sdtEndPr/>
                            <w:sdtContent>
                              <w:r w:rsidR="00D448A6" w:rsidRPr="000E0326">
                                <w:rPr>
                                  <w:rFonts w:ascii="Michroma" w:hAnsi="Michroma"/>
                                  <w:color w:val="2B2B2D"/>
                                  <w:sz w:val="36"/>
                                  <w:szCs w:val="36"/>
                                  <w:lang w:val="en-US"/>
                                </w:rPr>
                                <w:t>V. Moreau, M. Profir</w:t>
                              </w:r>
                            </w:sdtContent>
                          </w:sdt>
                          <w:r w:rsidR="00D448A6" w:rsidRPr="000E0326">
                            <w:rPr>
                              <w:rFonts w:ascii="Michroma" w:hAnsi="Michroma"/>
                              <w:color w:val="2B2B2D"/>
                              <w:sz w:val="36"/>
                              <w:szCs w:val="36"/>
                              <w:lang w:val="en-US"/>
                            </w:rPr>
                            <w:t xml:space="preserve"> (</w:t>
                          </w:r>
                          <w:sdt>
                            <w:sdtPr>
                              <w:rPr>
                                <w:rFonts w:ascii="Michroma" w:hAnsi="Michroma"/>
                                <w:color w:val="2B2B2D"/>
                                <w:sz w:val="36"/>
                                <w:szCs w:val="36"/>
                                <w:lang w:val="en-US"/>
                              </w:rPr>
                              <w:alias w:val="Società"/>
                              <w:id w:val="1760174317"/>
                              <w:dataBinding w:prefixMappings="xmlns:ns0='http://schemas.openxmlformats.org/officeDocument/2006/extended-properties'" w:xpath="/ns0:Properties[1]/ns0:Company[1]" w:storeItemID="{6668398D-A668-4E3E-A5EB-62B293D839F1}"/>
                              <w:text/>
                            </w:sdtPr>
                            <w:sdtEndPr/>
                            <w:sdtContent>
                              <w:r w:rsidR="00D448A6">
                                <w:rPr>
                                  <w:rFonts w:ascii="Michroma" w:hAnsi="Michroma"/>
                                  <w:color w:val="2B2B2D"/>
                                  <w:sz w:val="36"/>
                                  <w:szCs w:val="36"/>
                                  <w:lang w:val="en-US"/>
                                </w:rPr>
                                <w:t>CRS4</w:t>
                              </w:r>
                            </w:sdtContent>
                          </w:sdt>
                          <w:r w:rsidR="00D448A6" w:rsidRPr="000E0326">
                            <w:rPr>
                              <w:rFonts w:ascii="Michroma" w:hAnsi="Michroma"/>
                              <w:color w:val="2B2B2D"/>
                              <w:sz w:val="36"/>
                              <w:szCs w:val="36"/>
                              <w:lang w:val="en-US"/>
                            </w:rPr>
                            <w:t>)</w:t>
                          </w:r>
                        </w:p>
                      </w:txbxContent>
                    </v:textbox>
                    <w10:wrap anchorx="margin" anchory="page"/>
                  </v:shape>
                </w:pict>
              </mc:Fallback>
            </mc:AlternateContent>
          </w:r>
          <w:r w:rsidR="00C77934" w:rsidRPr="00F87ADF">
            <w:br w:type="page"/>
          </w:r>
        </w:p>
        <w:p w14:paraId="4FBA0671" w14:textId="4FAAD4A7" w:rsidR="00C77934" w:rsidRPr="00F87ADF" w:rsidRDefault="000C2EC3"/>
      </w:sdtContent>
    </w:sdt>
    <w:p w14:paraId="19CA89B1" w14:textId="77777777" w:rsidR="00566BFA" w:rsidRPr="00F87ADF" w:rsidRDefault="00566BFA" w:rsidP="00C77934"/>
    <w:p w14:paraId="552C8187" w14:textId="2772043E" w:rsidR="00C77934" w:rsidRPr="00F87ADF" w:rsidRDefault="00C77934" w:rsidP="00C77934"/>
    <w:p w14:paraId="5C197D16" w14:textId="77777777" w:rsidR="00C77934" w:rsidRPr="00F87ADF" w:rsidRDefault="00C77934" w:rsidP="00C77934"/>
    <w:p w14:paraId="18A55CAD" w14:textId="09D114D1" w:rsidR="00C77934" w:rsidRPr="00F87ADF" w:rsidRDefault="00C77934" w:rsidP="005A2EAB"/>
    <w:p w14:paraId="49A7DB09" w14:textId="1A029947" w:rsidR="00C77934" w:rsidRPr="00F87ADF" w:rsidRDefault="00C77934" w:rsidP="00C77934"/>
    <w:p w14:paraId="70BF0032" w14:textId="18A816E3" w:rsidR="00021F80" w:rsidRPr="00F87ADF" w:rsidRDefault="00021F80" w:rsidP="00C77934"/>
    <w:p w14:paraId="0382BE30" w14:textId="49C6E1FF" w:rsidR="00021F80" w:rsidRPr="00F87ADF" w:rsidRDefault="00021F80" w:rsidP="00C77934"/>
    <w:p w14:paraId="6DD8D411" w14:textId="324C879D" w:rsidR="00021F80" w:rsidRPr="00F87ADF" w:rsidRDefault="00021F80" w:rsidP="00C77934"/>
    <w:p w14:paraId="3CFB5A31" w14:textId="11BFE092" w:rsidR="00021F80" w:rsidRPr="00F87ADF" w:rsidRDefault="00021F80" w:rsidP="00C77934"/>
    <w:p w14:paraId="0917018E" w14:textId="52A3671F" w:rsidR="00021F80" w:rsidRPr="00F87ADF" w:rsidRDefault="00021F80" w:rsidP="00C77934"/>
    <w:p w14:paraId="61B7F57D" w14:textId="6951A575" w:rsidR="00021F80" w:rsidRPr="00F87ADF" w:rsidRDefault="00021F80" w:rsidP="00C77934"/>
    <w:p w14:paraId="7C456CAA" w14:textId="0E66BCEF" w:rsidR="00021F80" w:rsidRPr="00F87ADF" w:rsidRDefault="00021F80" w:rsidP="00C77934"/>
    <w:p w14:paraId="166AC404" w14:textId="18EE80DB" w:rsidR="00021F80" w:rsidRPr="00F87ADF" w:rsidRDefault="00021F80" w:rsidP="00C77934"/>
    <w:p w14:paraId="10D21C44" w14:textId="679313D9" w:rsidR="00021F80" w:rsidRPr="00F87ADF" w:rsidRDefault="00021F80" w:rsidP="00C77934"/>
    <w:p w14:paraId="106D600D" w14:textId="4F0A7BA2" w:rsidR="00021F80" w:rsidRPr="00F87ADF" w:rsidRDefault="00021F80" w:rsidP="00C77934"/>
    <w:p w14:paraId="6035D66F" w14:textId="0C703F56" w:rsidR="00021F80" w:rsidRPr="00F87ADF" w:rsidRDefault="00021F80" w:rsidP="00C77934"/>
    <w:p w14:paraId="493A8602" w14:textId="6533C44E" w:rsidR="00021F80" w:rsidRPr="00F87ADF" w:rsidRDefault="00021F80" w:rsidP="00C77934"/>
    <w:p w14:paraId="0DFECC6A" w14:textId="02F4BD74" w:rsidR="00021F80" w:rsidRPr="00F87ADF" w:rsidRDefault="00021F80" w:rsidP="00C77934"/>
    <w:p w14:paraId="0214AE70" w14:textId="6E74A101" w:rsidR="00021F80" w:rsidRPr="00F87ADF" w:rsidRDefault="00021F80" w:rsidP="00C77934"/>
    <w:p w14:paraId="0B519B8C" w14:textId="54C90354" w:rsidR="00021F80" w:rsidRPr="00F87ADF" w:rsidRDefault="00021F80" w:rsidP="00C77934"/>
    <w:p w14:paraId="3E919392" w14:textId="080786D3" w:rsidR="00021F80" w:rsidRPr="00F87ADF" w:rsidRDefault="00021F80" w:rsidP="00C77934"/>
    <w:p w14:paraId="61C06E80" w14:textId="35D32004" w:rsidR="00021F80" w:rsidRPr="00F87ADF" w:rsidRDefault="00021F80" w:rsidP="00C77934"/>
    <w:p w14:paraId="1BE28E24" w14:textId="7F7FF89D" w:rsidR="00021F80" w:rsidRPr="00F87ADF" w:rsidRDefault="00021F80" w:rsidP="00C77934">
      <w:r w:rsidRPr="00F87ADF">
        <w:rPr>
          <w:noProof/>
        </w:rPr>
        <w:drawing>
          <wp:anchor distT="0" distB="0" distL="114300" distR="114300" simplePos="0" relativeHeight="251677696" behindDoc="0" locked="0" layoutInCell="1" allowOverlap="1" wp14:anchorId="43C4A1C5" wp14:editId="64868884">
            <wp:simplePos x="0" y="0"/>
            <wp:positionH relativeFrom="margin">
              <wp:posOffset>4309110</wp:posOffset>
            </wp:positionH>
            <wp:positionV relativeFrom="paragraph">
              <wp:posOffset>229272</wp:posOffset>
            </wp:positionV>
            <wp:extent cx="1203960" cy="803266"/>
            <wp:effectExtent l="0" t="0" r="0" b="0"/>
            <wp:wrapNone/>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03960" cy="803266"/>
                    </a:xfrm>
                    <a:prstGeom prst="rect">
                      <a:avLst/>
                    </a:prstGeom>
                  </pic:spPr>
                </pic:pic>
              </a:graphicData>
            </a:graphic>
            <wp14:sizeRelH relativeFrom="margin">
              <wp14:pctWidth>0</wp14:pctWidth>
            </wp14:sizeRelH>
            <wp14:sizeRelV relativeFrom="margin">
              <wp14:pctHeight>0</wp14:pctHeight>
            </wp14:sizeRelV>
          </wp:anchor>
        </w:drawing>
      </w:r>
    </w:p>
    <w:p w14:paraId="70207755" w14:textId="06DA7777" w:rsidR="00021F80" w:rsidRPr="00F87ADF" w:rsidRDefault="00021F80" w:rsidP="00021F80">
      <w:pPr>
        <w:spacing w:after="0"/>
        <w:ind w:right="3968"/>
        <w:rPr>
          <w:rFonts w:cstheme="minorHAnsi"/>
          <w:sz w:val="28"/>
          <w:szCs w:val="28"/>
        </w:rPr>
      </w:pPr>
      <w:r w:rsidRPr="00F87ADF">
        <w:rPr>
          <w:rFonts w:cstheme="minorHAnsi"/>
          <w:sz w:val="28"/>
          <w:szCs w:val="28"/>
        </w:rPr>
        <w:t>The PASCAL project has received funding from the EURATOM research and training programme 2014‐2020 under Grant Agreement No</w:t>
      </w:r>
      <w:r w:rsidRPr="00F87ADF">
        <w:rPr>
          <w:sz w:val="28"/>
          <w:szCs w:val="28"/>
        </w:rPr>
        <w:t xml:space="preserve"> </w:t>
      </w:r>
      <w:r w:rsidRPr="00F87ADF">
        <w:rPr>
          <w:rFonts w:cstheme="minorHAnsi"/>
          <w:sz w:val="28"/>
          <w:szCs w:val="28"/>
        </w:rPr>
        <w:t>945341.</w:t>
      </w:r>
    </w:p>
    <w:p w14:paraId="3D1EAD0E" w14:textId="58FDEE06" w:rsidR="00AF272A" w:rsidRPr="00F87ADF" w:rsidRDefault="00AF272A" w:rsidP="00021F80">
      <w:pPr>
        <w:spacing w:after="0"/>
        <w:ind w:right="3968"/>
        <w:rPr>
          <w:sz w:val="28"/>
          <w:szCs w:val="28"/>
        </w:rPr>
      </w:pPr>
    </w:p>
    <w:p w14:paraId="20A1356C" w14:textId="77777777" w:rsidR="00AF272A" w:rsidRPr="00F87ADF" w:rsidRDefault="00AF272A" w:rsidP="00021F80">
      <w:pPr>
        <w:spacing w:after="0"/>
        <w:ind w:right="3968"/>
        <w:rPr>
          <w:sz w:val="28"/>
          <w:szCs w:val="28"/>
        </w:rPr>
      </w:pPr>
    </w:p>
    <w:p w14:paraId="3B65ACF7" w14:textId="77777777" w:rsidR="00AF272A" w:rsidRPr="00F87ADF" w:rsidRDefault="00AF272A" w:rsidP="00021F80">
      <w:pPr>
        <w:spacing w:after="0"/>
        <w:ind w:right="3968"/>
        <w:rPr>
          <w:sz w:val="28"/>
          <w:szCs w:val="28"/>
        </w:rPr>
        <w:sectPr w:rsidR="00AF272A" w:rsidRPr="00F87ADF" w:rsidSect="00851A09">
          <w:footerReference w:type="default" r:id="rId11"/>
          <w:pgSz w:w="11906" w:h="16838"/>
          <w:pgMar w:top="1417" w:right="1134" w:bottom="1134" w:left="1134" w:header="708" w:footer="708" w:gutter="0"/>
          <w:pgNumType w:start="1"/>
          <w:cols w:space="708"/>
          <w:docGrid w:linePitch="360"/>
        </w:sectPr>
      </w:pPr>
    </w:p>
    <w:p w14:paraId="31CC97C4" w14:textId="3CD15770" w:rsidR="00021F80" w:rsidRPr="00F87ADF" w:rsidRDefault="00F82631" w:rsidP="00E43CA0">
      <w:pPr>
        <w:pStyle w:val="Titolo1"/>
        <w:numPr>
          <w:ilvl w:val="0"/>
          <w:numId w:val="0"/>
        </w:numPr>
        <w:ind w:left="432"/>
      </w:pPr>
      <w:bookmarkStart w:id="0" w:name="_Toc175917850"/>
      <w:r w:rsidRPr="00F87ADF">
        <w:lastRenderedPageBreak/>
        <w:t>Document properties</w:t>
      </w:r>
      <w:bookmarkEnd w:id="0"/>
    </w:p>
    <w:p w14:paraId="68285A6C" w14:textId="3694EEC3" w:rsidR="00C47CDC" w:rsidRPr="00F87ADF" w:rsidRDefault="00C47CDC" w:rsidP="00C47CDC">
      <w:pPr>
        <w:tabs>
          <w:tab w:val="left" w:pos="2835"/>
          <w:tab w:val="right" w:pos="9356"/>
        </w:tabs>
        <w:jc w:val="left"/>
      </w:pPr>
      <w:r w:rsidRPr="00F87ADF">
        <w:t>Title:</w:t>
      </w:r>
      <w:r w:rsidRPr="00F87ADF">
        <w:tab/>
      </w:r>
      <w:r w:rsidR="00E879AC" w:rsidRPr="00F87ADF">
        <w:rPr>
          <w:shd w:val="clear" w:color="auto" w:fill="F0C602"/>
        </w:rPr>
        <w:fldChar w:fldCharType="begin"/>
      </w:r>
      <w:r w:rsidR="00E879AC" w:rsidRPr="00F87ADF">
        <w:rPr>
          <w:shd w:val="clear" w:color="auto" w:fill="F0C602"/>
        </w:rPr>
        <w:instrText xml:space="preserve"> TITLE   \* MERGEFORMAT </w:instrText>
      </w:r>
      <w:r w:rsidR="00E879AC" w:rsidRPr="00F87ADF">
        <w:rPr>
          <w:shd w:val="clear" w:color="auto" w:fill="F0C602"/>
        </w:rPr>
        <w:fldChar w:fldCharType="separate"/>
      </w:r>
      <w:r w:rsidR="0060437E">
        <w:rPr>
          <w:shd w:val="clear" w:color="auto" w:fill="F0C602"/>
        </w:rPr>
        <w:t>CFD modeling and validation of a GEN-IV reactor mockup under seismic load</w:t>
      </w:r>
      <w:r w:rsidR="00E879AC" w:rsidRPr="00F87ADF">
        <w:rPr>
          <w:shd w:val="clear" w:color="auto" w:fill="F0C602"/>
        </w:rPr>
        <w:fldChar w:fldCharType="end"/>
      </w:r>
      <w:r w:rsidRPr="00F87ADF">
        <w:rPr>
          <w:shd w:val="clear" w:color="auto" w:fill="F0C602"/>
        </w:rPr>
        <w:tab/>
      </w:r>
    </w:p>
    <w:p w14:paraId="059C9104" w14:textId="671BBA81" w:rsidR="00C77934" w:rsidRPr="00F87ADF" w:rsidRDefault="00E52A0C" w:rsidP="00787D9B">
      <w:pPr>
        <w:tabs>
          <w:tab w:val="left" w:pos="2835"/>
          <w:tab w:val="right" w:pos="9356"/>
        </w:tabs>
        <w:jc w:val="left"/>
      </w:pPr>
      <w:r w:rsidRPr="00F87ADF">
        <w:t>Type:</w:t>
      </w:r>
      <w:r w:rsidRPr="00F87ADF">
        <w:tab/>
      </w:r>
      <w:r w:rsidR="00787D9B" w:rsidRPr="00F87ADF">
        <w:rPr>
          <w:shd w:val="clear" w:color="auto" w:fill="F0C602"/>
        </w:rPr>
        <w:t>Deliverable</w:t>
      </w:r>
      <w:r w:rsidRPr="00F87ADF">
        <w:rPr>
          <w:shd w:val="clear" w:color="auto" w:fill="F0C602"/>
        </w:rPr>
        <w:tab/>
      </w:r>
    </w:p>
    <w:p w14:paraId="12D03281" w14:textId="4FFF5DA2" w:rsidR="00E52A0C" w:rsidRPr="00F87ADF" w:rsidRDefault="00E52A0C" w:rsidP="00787D9B">
      <w:pPr>
        <w:tabs>
          <w:tab w:val="left" w:pos="2835"/>
          <w:tab w:val="right" w:pos="9356"/>
        </w:tabs>
        <w:jc w:val="left"/>
      </w:pPr>
      <w:r w:rsidRPr="00F87ADF">
        <w:t>Number:</w:t>
      </w:r>
      <w:r w:rsidRPr="00F87ADF">
        <w:tab/>
      </w:r>
      <w:r w:rsidR="00E879AC" w:rsidRPr="00F87ADF">
        <w:rPr>
          <w:shd w:val="clear" w:color="auto" w:fill="F0C602"/>
        </w:rPr>
        <w:fldChar w:fldCharType="begin"/>
      </w:r>
      <w:r w:rsidR="00E879AC" w:rsidRPr="00F87ADF">
        <w:rPr>
          <w:shd w:val="clear" w:color="auto" w:fill="F0C602"/>
        </w:rPr>
        <w:instrText xml:space="preserve"> SUBJECT   \* MERGEFORMAT </w:instrText>
      </w:r>
      <w:r w:rsidR="00E879AC" w:rsidRPr="00F87ADF">
        <w:rPr>
          <w:shd w:val="clear" w:color="auto" w:fill="F0C602"/>
        </w:rPr>
        <w:fldChar w:fldCharType="separate"/>
      </w:r>
      <w:r w:rsidR="0060437E">
        <w:rPr>
          <w:shd w:val="clear" w:color="auto" w:fill="F0C602"/>
        </w:rPr>
        <w:t>D[nn]</w:t>
      </w:r>
      <w:r w:rsidR="00E879AC" w:rsidRPr="00F87ADF">
        <w:rPr>
          <w:shd w:val="clear" w:color="auto" w:fill="F0C602"/>
        </w:rPr>
        <w:fldChar w:fldCharType="end"/>
      </w:r>
      <w:r w:rsidR="00787D9B" w:rsidRPr="00F87ADF">
        <w:rPr>
          <w:shd w:val="clear" w:color="auto" w:fill="F0C602"/>
        </w:rPr>
        <w:tab/>
      </w:r>
    </w:p>
    <w:p w14:paraId="06CB966E" w14:textId="1976E7CD" w:rsidR="00787D9B" w:rsidRPr="00F87ADF" w:rsidRDefault="00787D9B" w:rsidP="00787D9B">
      <w:pPr>
        <w:tabs>
          <w:tab w:val="left" w:pos="2835"/>
          <w:tab w:val="right" w:pos="9356"/>
        </w:tabs>
        <w:jc w:val="left"/>
      </w:pPr>
      <w:r w:rsidRPr="00F87ADF">
        <w:t>W</w:t>
      </w:r>
      <w:r w:rsidR="00E879AC" w:rsidRPr="00F87ADF">
        <w:t xml:space="preserve">ork </w:t>
      </w:r>
      <w:r w:rsidRPr="00F87ADF">
        <w:t>P</w:t>
      </w:r>
      <w:r w:rsidR="00E879AC" w:rsidRPr="00F87ADF">
        <w:t>ackage</w:t>
      </w:r>
      <w:r w:rsidRPr="00F87ADF">
        <w:t>:</w:t>
      </w:r>
      <w:r w:rsidRPr="00F87ADF">
        <w:tab/>
      </w:r>
      <w:r w:rsidR="00E879AC" w:rsidRPr="00F87ADF">
        <w:rPr>
          <w:shd w:val="clear" w:color="auto" w:fill="F0C602"/>
        </w:rPr>
        <w:fldChar w:fldCharType="begin"/>
      </w:r>
      <w:r w:rsidR="00E879AC" w:rsidRPr="00F87ADF">
        <w:rPr>
          <w:shd w:val="clear" w:color="auto" w:fill="F0C602"/>
        </w:rPr>
        <w:instrText xml:space="preserve"> KEYWORDS   \* MERGEFORMAT </w:instrText>
      </w:r>
      <w:r w:rsidR="00E879AC" w:rsidRPr="00F87ADF">
        <w:rPr>
          <w:shd w:val="clear" w:color="auto" w:fill="F0C602"/>
        </w:rPr>
        <w:fldChar w:fldCharType="separate"/>
      </w:r>
      <w:r w:rsidR="0060437E">
        <w:rPr>
          <w:shd w:val="clear" w:color="auto" w:fill="F0C602"/>
        </w:rPr>
        <w:t>WP[n]</w:t>
      </w:r>
      <w:r w:rsidR="00E879AC" w:rsidRPr="00F87ADF">
        <w:rPr>
          <w:shd w:val="clear" w:color="auto" w:fill="F0C602"/>
        </w:rPr>
        <w:fldChar w:fldCharType="end"/>
      </w:r>
      <w:r w:rsidRPr="00F87ADF">
        <w:rPr>
          <w:shd w:val="clear" w:color="auto" w:fill="F0C602"/>
        </w:rPr>
        <w:tab/>
      </w:r>
    </w:p>
    <w:p w14:paraId="68ADDA64" w14:textId="525C2EB5" w:rsidR="00F87ADF" w:rsidRPr="00F87ADF" w:rsidRDefault="00F87ADF" w:rsidP="00F87ADF">
      <w:pPr>
        <w:tabs>
          <w:tab w:val="left" w:pos="2835"/>
          <w:tab w:val="right" w:pos="9356"/>
        </w:tabs>
        <w:jc w:val="left"/>
      </w:pPr>
      <w:r>
        <w:t>Lead</w:t>
      </w:r>
      <w:r w:rsidRPr="00F87ADF">
        <w:t xml:space="preserve"> </w:t>
      </w:r>
      <w:r>
        <w:t>beneficiary</w:t>
      </w:r>
      <w:r w:rsidRPr="00F87ADF">
        <w:t>:</w:t>
      </w:r>
      <w:r w:rsidRPr="00F87ADF">
        <w:tab/>
      </w:r>
      <w:sdt>
        <w:sdtPr>
          <w:rPr>
            <w:shd w:val="clear" w:color="auto" w:fill="F0C602"/>
          </w:rPr>
          <w:alias w:val="Società"/>
          <w:id w:val="1042483690"/>
          <w:dataBinding w:prefixMappings="xmlns:ns0='http://schemas.openxmlformats.org/officeDocument/2006/extended-properties'" w:xpath="/ns0:Properties[1]/ns0:Company[1]" w:storeItemID="{6668398D-A668-4E3E-A5EB-62B293D839F1}"/>
          <w:text/>
        </w:sdtPr>
        <w:sdtEndPr/>
        <w:sdtContent>
          <w:r w:rsidR="00DD0F7F" w:rsidRPr="00DD0F7F">
            <w:rPr>
              <w:shd w:val="clear" w:color="auto" w:fill="F0C602"/>
            </w:rPr>
            <w:t>CRS4</w:t>
          </w:r>
        </w:sdtContent>
      </w:sdt>
      <w:r w:rsidRPr="00F87ADF">
        <w:rPr>
          <w:shd w:val="clear" w:color="auto" w:fill="F0C602"/>
        </w:rPr>
        <w:tab/>
      </w:r>
    </w:p>
    <w:p w14:paraId="4F64F82F" w14:textId="509A5F0A" w:rsidR="00787D9B" w:rsidRPr="00F87ADF" w:rsidRDefault="00787D9B" w:rsidP="00787D9B">
      <w:pPr>
        <w:tabs>
          <w:tab w:val="left" w:pos="2835"/>
          <w:tab w:val="right" w:pos="9356"/>
        </w:tabs>
        <w:jc w:val="left"/>
      </w:pPr>
      <w:r w:rsidRPr="00F87ADF">
        <w:t>Contributing partners:</w:t>
      </w:r>
      <w:r w:rsidRPr="00F87ADF">
        <w:tab/>
      </w:r>
      <w:r w:rsidR="00F87ADF">
        <w:rPr>
          <w:shd w:val="clear" w:color="auto" w:fill="F0C602"/>
        </w:rPr>
        <w:t>[any other]</w:t>
      </w:r>
      <w:r w:rsidR="00F87ADF" w:rsidRPr="00F87ADF">
        <w:rPr>
          <w:shd w:val="clear" w:color="auto" w:fill="F0C602"/>
        </w:rPr>
        <w:tab/>
      </w:r>
    </w:p>
    <w:p w14:paraId="76BF53A8" w14:textId="0D5DC903" w:rsidR="00787D9B" w:rsidRPr="00F87ADF" w:rsidRDefault="00787D9B" w:rsidP="00787D9B">
      <w:pPr>
        <w:tabs>
          <w:tab w:val="left" w:pos="2835"/>
          <w:tab w:val="right" w:pos="9356"/>
        </w:tabs>
        <w:jc w:val="left"/>
      </w:pPr>
      <w:r w:rsidRPr="00F87ADF">
        <w:t>Dissemination level:</w:t>
      </w:r>
      <w:r w:rsidRPr="00F87ADF">
        <w:tab/>
      </w:r>
      <w:r w:rsidR="00B63DD5">
        <w:rPr>
          <w:shd w:val="clear" w:color="auto" w:fill="F0C602"/>
        </w:rPr>
        <w:t>[Public</w:t>
      </w:r>
      <w:r w:rsidR="00C47CDC" w:rsidRPr="00F87ADF">
        <w:rPr>
          <w:shd w:val="clear" w:color="auto" w:fill="F0C602"/>
        </w:rPr>
        <w:t>]</w:t>
      </w:r>
      <w:r w:rsidRPr="00F87ADF">
        <w:rPr>
          <w:shd w:val="clear" w:color="auto" w:fill="F0C602"/>
        </w:rPr>
        <w:tab/>
      </w:r>
    </w:p>
    <w:p w14:paraId="6A17DE40" w14:textId="30355763" w:rsidR="00A2145C" w:rsidRPr="00F87ADF" w:rsidRDefault="00A2145C" w:rsidP="00C77934"/>
    <w:p w14:paraId="0966402B" w14:textId="77777777" w:rsidR="00E43CA0" w:rsidRPr="00F87ADF" w:rsidRDefault="00E43CA0" w:rsidP="00C77934"/>
    <w:p w14:paraId="3711FC0F" w14:textId="1D500A3D" w:rsidR="00A2145C" w:rsidRPr="00F87ADF" w:rsidRDefault="00F82631" w:rsidP="00E43CA0">
      <w:pPr>
        <w:pStyle w:val="Titolo1"/>
        <w:numPr>
          <w:ilvl w:val="0"/>
          <w:numId w:val="0"/>
        </w:numPr>
        <w:ind w:left="432"/>
      </w:pPr>
      <w:bookmarkStart w:id="1" w:name="_Toc175917851"/>
      <w:r w:rsidRPr="00F87ADF">
        <w:t>History of changes</w:t>
      </w:r>
      <w:bookmarkEnd w:id="1"/>
    </w:p>
    <w:tbl>
      <w:tblPr>
        <w:tblStyle w:val="Grigliatabella"/>
        <w:tblW w:w="0" w:type="auto"/>
        <w:tblCellMar>
          <w:left w:w="28" w:type="dxa"/>
          <w:right w:w="28" w:type="dxa"/>
        </w:tblCellMar>
        <w:tblLook w:val="04A0" w:firstRow="1" w:lastRow="0" w:firstColumn="1" w:lastColumn="0" w:noHBand="0" w:noVBand="1"/>
      </w:tblPr>
      <w:tblGrid>
        <w:gridCol w:w="850"/>
        <w:gridCol w:w="4263"/>
        <w:gridCol w:w="263"/>
        <w:gridCol w:w="1417"/>
        <w:gridCol w:w="1417"/>
        <w:gridCol w:w="1417"/>
      </w:tblGrid>
      <w:tr w:rsidR="000F3A7E" w:rsidRPr="00F87ADF" w14:paraId="0C1D1DE8" w14:textId="77777777" w:rsidTr="002E7B24">
        <w:tc>
          <w:tcPr>
            <w:tcW w:w="850" w:type="dxa"/>
            <w:shd w:val="clear" w:color="auto" w:fill="F0C602"/>
            <w:vAlign w:val="center"/>
          </w:tcPr>
          <w:p w14:paraId="068C9B02" w14:textId="734B783B" w:rsidR="00F82631" w:rsidRPr="00F87ADF" w:rsidRDefault="00F82631" w:rsidP="00F82631">
            <w:pPr>
              <w:jc w:val="center"/>
            </w:pPr>
            <w:r w:rsidRPr="00F87ADF">
              <w:t>Version</w:t>
            </w:r>
          </w:p>
        </w:tc>
        <w:tc>
          <w:tcPr>
            <w:tcW w:w="4263" w:type="dxa"/>
            <w:shd w:val="clear" w:color="auto" w:fill="F0C602"/>
            <w:vAlign w:val="center"/>
          </w:tcPr>
          <w:p w14:paraId="5B23551F" w14:textId="3D4D8506" w:rsidR="00F82631" w:rsidRPr="00F87ADF" w:rsidRDefault="00F82631" w:rsidP="00F82631">
            <w:pPr>
              <w:jc w:val="center"/>
            </w:pPr>
            <w:r w:rsidRPr="00F87ADF">
              <w:t>Changes</w:t>
            </w:r>
          </w:p>
        </w:tc>
        <w:tc>
          <w:tcPr>
            <w:tcW w:w="263" w:type="dxa"/>
            <w:shd w:val="clear" w:color="auto" w:fill="F0C602"/>
            <w:vAlign w:val="center"/>
          </w:tcPr>
          <w:p w14:paraId="75856558" w14:textId="77777777" w:rsidR="00F82631" w:rsidRPr="00F87ADF" w:rsidRDefault="00F82631" w:rsidP="00F82631">
            <w:pPr>
              <w:jc w:val="center"/>
              <w:rPr>
                <w:sz w:val="16"/>
                <w:szCs w:val="16"/>
              </w:rPr>
            </w:pPr>
          </w:p>
        </w:tc>
        <w:tc>
          <w:tcPr>
            <w:tcW w:w="1417" w:type="dxa"/>
            <w:shd w:val="clear" w:color="auto" w:fill="F0C602"/>
            <w:vAlign w:val="center"/>
          </w:tcPr>
          <w:p w14:paraId="198DCE11" w14:textId="438A0994" w:rsidR="00F82631" w:rsidRPr="00F87ADF" w:rsidRDefault="000F3A7E" w:rsidP="00F82631">
            <w:pPr>
              <w:jc w:val="center"/>
            </w:pPr>
            <w:r w:rsidRPr="00F87ADF">
              <w:t>Drafting</w:t>
            </w:r>
          </w:p>
        </w:tc>
        <w:tc>
          <w:tcPr>
            <w:tcW w:w="1417" w:type="dxa"/>
            <w:shd w:val="clear" w:color="auto" w:fill="F0C602"/>
            <w:vAlign w:val="center"/>
          </w:tcPr>
          <w:p w14:paraId="702727A2" w14:textId="48AE14CD" w:rsidR="00F82631" w:rsidRPr="00F87ADF" w:rsidRDefault="00F82631" w:rsidP="00F82631">
            <w:pPr>
              <w:jc w:val="center"/>
            </w:pPr>
            <w:r w:rsidRPr="00F87ADF">
              <w:t>Review</w:t>
            </w:r>
          </w:p>
        </w:tc>
        <w:tc>
          <w:tcPr>
            <w:tcW w:w="1417" w:type="dxa"/>
            <w:shd w:val="clear" w:color="auto" w:fill="F0C602"/>
            <w:vAlign w:val="center"/>
          </w:tcPr>
          <w:p w14:paraId="29285A4E" w14:textId="1D185995" w:rsidR="00F82631" w:rsidRPr="00F87ADF" w:rsidRDefault="00F82631" w:rsidP="00F82631">
            <w:pPr>
              <w:jc w:val="center"/>
            </w:pPr>
            <w:r w:rsidRPr="00F87ADF">
              <w:t>Approval</w:t>
            </w:r>
          </w:p>
        </w:tc>
      </w:tr>
      <w:tr w:rsidR="000F3A7E" w:rsidRPr="00F87ADF" w14:paraId="34AB1B2A" w14:textId="77777777" w:rsidTr="000F3A7E">
        <w:trPr>
          <w:cantSplit/>
          <w:trHeight w:val="850"/>
        </w:trPr>
        <w:tc>
          <w:tcPr>
            <w:tcW w:w="850" w:type="dxa"/>
            <w:vMerge w:val="restart"/>
            <w:vAlign w:val="center"/>
          </w:tcPr>
          <w:p w14:paraId="54111044" w14:textId="32136A25" w:rsidR="000F3A7E" w:rsidRPr="00F87ADF" w:rsidRDefault="000F3A7E" w:rsidP="00F82631">
            <w:pPr>
              <w:jc w:val="center"/>
            </w:pPr>
            <w:r w:rsidRPr="00F87ADF">
              <w:t>1</w:t>
            </w:r>
          </w:p>
        </w:tc>
        <w:tc>
          <w:tcPr>
            <w:tcW w:w="4263" w:type="dxa"/>
            <w:vMerge w:val="restart"/>
            <w:vAlign w:val="center"/>
          </w:tcPr>
          <w:p w14:paraId="2DA9E961" w14:textId="655C0852" w:rsidR="000F3A7E" w:rsidRPr="00F87ADF" w:rsidRDefault="000F3A7E" w:rsidP="000F3A7E">
            <w:pPr>
              <w:jc w:val="left"/>
              <w:rPr>
                <w:sz w:val="20"/>
                <w:szCs w:val="18"/>
              </w:rPr>
            </w:pPr>
            <w:r w:rsidRPr="00F87ADF">
              <w:rPr>
                <w:sz w:val="20"/>
                <w:szCs w:val="18"/>
              </w:rPr>
              <w:t>--</w:t>
            </w:r>
          </w:p>
        </w:tc>
        <w:tc>
          <w:tcPr>
            <w:tcW w:w="263" w:type="dxa"/>
            <w:textDirection w:val="btLr"/>
            <w:vAlign w:val="center"/>
          </w:tcPr>
          <w:p w14:paraId="6A6AFE8F" w14:textId="3FD5A284" w:rsidR="000F3A7E" w:rsidRPr="00F87ADF" w:rsidRDefault="000F3A7E" w:rsidP="00F82631">
            <w:pPr>
              <w:ind w:left="113" w:right="113"/>
              <w:jc w:val="center"/>
              <w:rPr>
                <w:sz w:val="16"/>
                <w:szCs w:val="16"/>
              </w:rPr>
            </w:pPr>
            <w:r w:rsidRPr="00F87ADF">
              <w:rPr>
                <w:sz w:val="16"/>
                <w:szCs w:val="16"/>
              </w:rPr>
              <w:t>Signature</w:t>
            </w:r>
          </w:p>
        </w:tc>
        <w:tc>
          <w:tcPr>
            <w:tcW w:w="1417" w:type="dxa"/>
            <w:vAlign w:val="center"/>
          </w:tcPr>
          <w:p w14:paraId="25B4A95D" w14:textId="77777777" w:rsidR="000F3A7E" w:rsidRPr="00F87ADF" w:rsidRDefault="000F3A7E" w:rsidP="00F82631">
            <w:pPr>
              <w:jc w:val="center"/>
              <w:rPr>
                <w:sz w:val="20"/>
                <w:szCs w:val="18"/>
              </w:rPr>
            </w:pPr>
          </w:p>
        </w:tc>
        <w:tc>
          <w:tcPr>
            <w:tcW w:w="1417" w:type="dxa"/>
            <w:vAlign w:val="center"/>
          </w:tcPr>
          <w:p w14:paraId="1ED22077" w14:textId="77777777" w:rsidR="000F3A7E" w:rsidRPr="00F87ADF" w:rsidRDefault="000F3A7E" w:rsidP="00F82631">
            <w:pPr>
              <w:jc w:val="center"/>
              <w:rPr>
                <w:sz w:val="20"/>
                <w:szCs w:val="18"/>
              </w:rPr>
            </w:pPr>
          </w:p>
        </w:tc>
        <w:tc>
          <w:tcPr>
            <w:tcW w:w="1417" w:type="dxa"/>
            <w:vAlign w:val="center"/>
          </w:tcPr>
          <w:p w14:paraId="7E343A3C" w14:textId="77777777" w:rsidR="000F3A7E" w:rsidRPr="00F87ADF" w:rsidRDefault="000F3A7E" w:rsidP="00F82631">
            <w:pPr>
              <w:jc w:val="center"/>
              <w:rPr>
                <w:sz w:val="20"/>
                <w:szCs w:val="18"/>
              </w:rPr>
            </w:pPr>
          </w:p>
        </w:tc>
      </w:tr>
      <w:tr w:rsidR="000F3A7E" w:rsidRPr="00F87ADF" w14:paraId="260822F3" w14:textId="77777777" w:rsidTr="000F3A7E">
        <w:trPr>
          <w:cantSplit/>
          <w:trHeight w:val="624"/>
        </w:trPr>
        <w:tc>
          <w:tcPr>
            <w:tcW w:w="850" w:type="dxa"/>
            <w:vMerge/>
            <w:vAlign w:val="center"/>
          </w:tcPr>
          <w:p w14:paraId="233DEE68" w14:textId="77777777" w:rsidR="000F3A7E" w:rsidRPr="00F87ADF" w:rsidRDefault="000F3A7E" w:rsidP="00F82631">
            <w:pPr>
              <w:jc w:val="center"/>
            </w:pPr>
          </w:p>
        </w:tc>
        <w:tc>
          <w:tcPr>
            <w:tcW w:w="4263" w:type="dxa"/>
            <w:vMerge/>
            <w:vAlign w:val="center"/>
          </w:tcPr>
          <w:p w14:paraId="19EFBE96" w14:textId="77777777" w:rsidR="000F3A7E" w:rsidRPr="00F87ADF" w:rsidRDefault="000F3A7E" w:rsidP="00F82631">
            <w:pPr>
              <w:jc w:val="center"/>
              <w:rPr>
                <w:sz w:val="20"/>
                <w:szCs w:val="18"/>
              </w:rPr>
            </w:pPr>
          </w:p>
        </w:tc>
        <w:tc>
          <w:tcPr>
            <w:tcW w:w="263" w:type="dxa"/>
            <w:textDirection w:val="btLr"/>
            <w:vAlign w:val="center"/>
          </w:tcPr>
          <w:p w14:paraId="1D6F39D1" w14:textId="1E7D8E4C" w:rsidR="000F3A7E" w:rsidRPr="00F87ADF" w:rsidRDefault="000F3A7E" w:rsidP="00F82631">
            <w:pPr>
              <w:ind w:left="113" w:right="113"/>
              <w:jc w:val="center"/>
              <w:rPr>
                <w:sz w:val="16"/>
                <w:szCs w:val="16"/>
              </w:rPr>
            </w:pPr>
            <w:r w:rsidRPr="00F87ADF">
              <w:rPr>
                <w:sz w:val="16"/>
                <w:szCs w:val="16"/>
              </w:rPr>
              <w:t>Name</w:t>
            </w:r>
          </w:p>
        </w:tc>
        <w:tc>
          <w:tcPr>
            <w:tcW w:w="1417" w:type="dxa"/>
            <w:vAlign w:val="center"/>
          </w:tcPr>
          <w:p w14:paraId="699B7594" w14:textId="02604CAA" w:rsidR="000F3A7E" w:rsidRPr="00F87ADF" w:rsidRDefault="000F3A7E" w:rsidP="00F82631">
            <w:pPr>
              <w:jc w:val="center"/>
              <w:rPr>
                <w:sz w:val="20"/>
                <w:szCs w:val="18"/>
              </w:rPr>
            </w:pPr>
            <w:r w:rsidRPr="00F87ADF">
              <w:rPr>
                <w:sz w:val="20"/>
                <w:szCs w:val="18"/>
              </w:rPr>
              <w:t>[</w:t>
            </w:r>
            <w:r w:rsidR="0038273E">
              <w:rPr>
                <w:sz w:val="20"/>
                <w:szCs w:val="18"/>
              </w:rPr>
              <w:t>Vincent Moreau] (CRS4)</w:t>
            </w:r>
          </w:p>
          <w:p w14:paraId="4F09B8AD" w14:textId="5384C9B2" w:rsidR="000F3A7E" w:rsidRPr="00F87ADF" w:rsidRDefault="000F3A7E" w:rsidP="00F82631">
            <w:pPr>
              <w:jc w:val="center"/>
              <w:rPr>
                <w:sz w:val="20"/>
                <w:szCs w:val="18"/>
              </w:rPr>
            </w:pPr>
            <w:r w:rsidRPr="00F87ADF">
              <w:rPr>
                <w:sz w:val="20"/>
                <w:szCs w:val="18"/>
              </w:rPr>
              <w:t>(Main author)</w:t>
            </w:r>
          </w:p>
        </w:tc>
        <w:tc>
          <w:tcPr>
            <w:tcW w:w="1417" w:type="dxa"/>
            <w:vAlign w:val="center"/>
          </w:tcPr>
          <w:p w14:paraId="380D57D0" w14:textId="65C51ECC" w:rsidR="000F3A7E" w:rsidRPr="0060437E" w:rsidRDefault="006C0D5B" w:rsidP="00F82631">
            <w:pPr>
              <w:jc w:val="center"/>
              <w:rPr>
                <w:sz w:val="20"/>
                <w:szCs w:val="18"/>
                <w:lang w:val="it-IT"/>
              </w:rPr>
            </w:pPr>
            <w:r w:rsidRPr="0060437E">
              <w:rPr>
                <w:sz w:val="20"/>
                <w:szCs w:val="18"/>
                <w:lang w:val="it-IT"/>
              </w:rPr>
              <w:t>Ivan Di Piazza</w:t>
            </w:r>
            <w:r w:rsidR="000F3A7E" w:rsidRPr="0060437E">
              <w:rPr>
                <w:sz w:val="20"/>
                <w:szCs w:val="18"/>
                <w:lang w:val="it-IT"/>
              </w:rPr>
              <w:t xml:space="preserve"> (</w:t>
            </w:r>
            <w:r w:rsidRPr="0060437E">
              <w:rPr>
                <w:sz w:val="20"/>
                <w:szCs w:val="18"/>
                <w:lang w:val="it-IT"/>
              </w:rPr>
              <w:t>ENEA</w:t>
            </w:r>
            <w:r w:rsidR="000F3A7E" w:rsidRPr="0060437E">
              <w:rPr>
                <w:sz w:val="20"/>
                <w:szCs w:val="18"/>
                <w:lang w:val="it-IT"/>
              </w:rPr>
              <w:t>)</w:t>
            </w:r>
          </w:p>
          <w:p w14:paraId="42FEB610" w14:textId="48BC09E1" w:rsidR="000F3A7E" w:rsidRPr="0060437E" w:rsidRDefault="000F3A7E" w:rsidP="00F82631">
            <w:pPr>
              <w:jc w:val="center"/>
              <w:rPr>
                <w:sz w:val="20"/>
                <w:szCs w:val="18"/>
                <w:lang w:val="it-IT"/>
              </w:rPr>
            </w:pPr>
            <w:r w:rsidRPr="0060437E">
              <w:rPr>
                <w:sz w:val="20"/>
                <w:szCs w:val="18"/>
                <w:lang w:val="it-IT"/>
              </w:rPr>
              <w:t>(WP Leader)</w:t>
            </w:r>
          </w:p>
        </w:tc>
        <w:tc>
          <w:tcPr>
            <w:tcW w:w="1417" w:type="dxa"/>
            <w:vAlign w:val="center"/>
          </w:tcPr>
          <w:p w14:paraId="798818B1" w14:textId="77777777" w:rsidR="000F3A7E" w:rsidRPr="00F87ADF" w:rsidRDefault="000F3A7E" w:rsidP="00F82631">
            <w:pPr>
              <w:jc w:val="center"/>
              <w:rPr>
                <w:sz w:val="20"/>
                <w:szCs w:val="18"/>
              </w:rPr>
            </w:pPr>
            <w:r w:rsidRPr="00F87ADF">
              <w:rPr>
                <w:sz w:val="20"/>
                <w:szCs w:val="18"/>
              </w:rPr>
              <w:t>Giacomo Grasso (ENEA)</w:t>
            </w:r>
          </w:p>
          <w:p w14:paraId="409B6F43" w14:textId="25D73B96" w:rsidR="000F3A7E" w:rsidRPr="00F87ADF" w:rsidRDefault="000F3A7E" w:rsidP="00F82631">
            <w:pPr>
              <w:jc w:val="center"/>
              <w:rPr>
                <w:sz w:val="20"/>
                <w:szCs w:val="18"/>
              </w:rPr>
            </w:pPr>
            <w:r w:rsidRPr="00F87ADF">
              <w:rPr>
                <w:sz w:val="20"/>
                <w:szCs w:val="18"/>
              </w:rPr>
              <w:t>(Coordinator)</w:t>
            </w:r>
          </w:p>
        </w:tc>
      </w:tr>
      <w:tr w:rsidR="000F3A7E" w:rsidRPr="00F87ADF" w14:paraId="4C1B8504" w14:textId="77777777" w:rsidTr="000F3A7E">
        <w:trPr>
          <w:cantSplit/>
          <w:trHeight w:val="567"/>
        </w:trPr>
        <w:tc>
          <w:tcPr>
            <w:tcW w:w="850" w:type="dxa"/>
            <w:vMerge/>
            <w:vAlign w:val="center"/>
          </w:tcPr>
          <w:p w14:paraId="2131944E" w14:textId="77777777" w:rsidR="000F3A7E" w:rsidRPr="00F87ADF" w:rsidRDefault="000F3A7E" w:rsidP="00F82631">
            <w:pPr>
              <w:jc w:val="center"/>
            </w:pPr>
          </w:p>
        </w:tc>
        <w:tc>
          <w:tcPr>
            <w:tcW w:w="4263" w:type="dxa"/>
            <w:vMerge/>
            <w:vAlign w:val="center"/>
          </w:tcPr>
          <w:p w14:paraId="06132784" w14:textId="77777777" w:rsidR="000F3A7E" w:rsidRPr="00F87ADF" w:rsidRDefault="000F3A7E" w:rsidP="00F82631">
            <w:pPr>
              <w:jc w:val="center"/>
              <w:rPr>
                <w:sz w:val="20"/>
                <w:szCs w:val="18"/>
              </w:rPr>
            </w:pPr>
          </w:p>
        </w:tc>
        <w:tc>
          <w:tcPr>
            <w:tcW w:w="263" w:type="dxa"/>
            <w:textDirection w:val="btLr"/>
            <w:vAlign w:val="center"/>
          </w:tcPr>
          <w:p w14:paraId="27DFA8C1" w14:textId="6E04A820" w:rsidR="000F3A7E" w:rsidRPr="00F87ADF" w:rsidRDefault="000F3A7E" w:rsidP="00F82631">
            <w:pPr>
              <w:ind w:left="113" w:right="113"/>
              <w:jc w:val="center"/>
              <w:rPr>
                <w:sz w:val="16"/>
                <w:szCs w:val="16"/>
              </w:rPr>
            </w:pPr>
            <w:r w:rsidRPr="00F87ADF">
              <w:rPr>
                <w:sz w:val="16"/>
                <w:szCs w:val="16"/>
              </w:rPr>
              <w:t>Date</w:t>
            </w:r>
          </w:p>
        </w:tc>
        <w:tc>
          <w:tcPr>
            <w:tcW w:w="1417" w:type="dxa"/>
            <w:vAlign w:val="center"/>
          </w:tcPr>
          <w:p w14:paraId="4A59B7A0" w14:textId="77777777" w:rsidR="000F3A7E" w:rsidRPr="00F87ADF" w:rsidRDefault="000F3A7E" w:rsidP="00F82631">
            <w:pPr>
              <w:jc w:val="center"/>
              <w:rPr>
                <w:sz w:val="20"/>
                <w:szCs w:val="18"/>
              </w:rPr>
            </w:pPr>
          </w:p>
        </w:tc>
        <w:tc>
          <w:tcPr>
            <w:tcW w:w="1417" w:type="dxa"/>
            <w:vAlign w:val="center"/>
          </w:tcPr>
          <w:p w14:paraId="6EE641D9" w14:textId="77777777" w:rsidR="000F3A7E" w:rsidRPr="00F87ADF" w:rsidRDefault="000F3A7E" w:rsidP="00F82631">
            <w:pPr>
              <w:jc w:val="center"/>
              <w:rPr>
                <w:sz w:val="20"/>
                <w:szCs w:val="18"/>
              </w:rPr>
            </w:pPr>
          </w:p>
        </w:tc>
        <w:tc>
          <w:tcPr>
            <w:tcW w:w="1417" w:type="dxa"/>
            <w:vAlign w:val="center"/>
          </w:tcPr>
          <w:p w14:paraId="1279220A" w14:textId="77777777" w:rsidR="000F3A7E" w:rsidRPr="00F87ADF" w:rsidRDefault="000F3A7E" w:rsidP="00F82631">
            <w:pPr>
              <w:jc w:val="center"/>
              <w:rPr>
                <w:sz w:val="20"/>
                <w:szCs w:val="18"/>
              </w:rPr>
            </w:pPr>
          </w:p>
        </w:tc>
      </w:tr>
      <w:tr w:rsidR="000F3A7E" w:rsidRPr="00F87ADF" w14:paraId="78217101" w14:textId="77777777" w:rsidTr="000F3A7E">
        <w:trPr>
          <w:cantSplit/>
          <w:trHeight w:val="850"/>
        </w:trPr>
        <w:tc>
          <w:tcPr>
            <w:tcW w:w="850" w:type="dxa"/>
            <w:vMerge w:val="restart"/>
            <w:vAlign w:val="center"/>
          </w:tcPr>
          <w:p w14:paraId="56CACACF" w14:textId="77777777" w:rsidR="000F3A7E" w:rsidRPr="00F87ADF" w:rsidRDefault="000F3A7E" w:rsidP="00F82631">
            <w:pPr>
              <w:jc w:val="center"/>
            </w:pPr>
          </w:p>
        </w:tc>
        <w:tc>
          <w:tcPr>
            <w:tcW w:w="4263" w:type="dxa"/>
            <w:vMerge w:val="restart"/>
            <w:vAlign w:val="center"/>
          </w:tcPr>
          <w:p w14:paraId="3CD357AB" w14:textId="77777777" w:rsidR="000F3A7E" w:rsidRPr="00F87ADF" w:rsidRDefault="000F3A7E" w:rsidP="000F3A7E">
            <w:pPr>
              <w:jc w:val="left"/>
              <w:rPr>
                <w:sz w:val="20"/>
                <w:szCs w:val="18"/>
              </w:rPr>
            </w:pPr>
          </w:p>
        </w:tc>
        <w:tc>
          <w:tcPr>
            <w:tcW w:w="263" w:type="dxa"/>
            <w:textDirection w:val="btLr"/>
            <w:vAlign w:val="center"/>
          </w:tcPr>
          <w:p w14:paraId="12D70740" w14:textId="5F4A75EE" w:rsidR="000F3A7E" w:rsidRPr="00F87ADF" w:rsidRDefault="000F3A7E" w:rsidP="00F82631">
            <w:pPr>
              <w:ind w:left="113" w:right="113"/>
              <w:jc w:val="center"/>
              <w:rPr>
                <w:sz w:val="16"/>
                <w:szCs w:val="16"/>
              </w:rPr>
            </w:pPr>
            <w:r w:rsidRPr="00F87ADF">
              <w:rPr>
                <w:sz w:val="16"/>
                <w:szCs w:val="16"/>
              </w:rPr>
              <w:t>Signature</w:t>
            </w:r>
          </w:p>
        </w:tc>
        <w:tc>
          <w:tcPr>
            <w:tcW w:w="1417" w:type="dxa"/>
            <w:vAlign w:val="center"/>
          </w:tcPr>
          <w:p w14:paraId="5E3DEAB4" w14:textId="77777777" w:rsidR="000F3A7E" w:rsidRPr="00F87ADF" w:rsidRDefault="000F3A7E" w:rsidP="00F82631">
            <w:pPr>
              <w:jc w:val="center"/>
              <w:rPr>
                <w:sz w:val="20"/>
                <w:szCs w:val="18"/>
              </w:rPr>
            </w:pPr>
          </w:p>
        </w:tc>
        <w:tc>
          <w:tcPr>
            <w:tcW w:w="1417" w:type="dxa"/>
            <w:vAlign w:val="center"/>
          </w:tcPr>
          <w:p w14:paraId="0861EE09" w14:textId="77777777" w:rsidR="000F3A7E" w:rsidRPr="00F87ADF" w:rsidRDefault="000F3A7E" w:rsidP="00F82631">
            <w:pPr>
              <w:jc w:val="center"/>
              <w:rPr>
                <w:sz w:val="20"/>
                <w:szCs w:val="18"/>
              </w:rPr>
            </w:pPr>
          </w:p>
        </w:tc>
        <w:tc>
          <w:tcPr>
            <w:tcW w:w="1417" w:type="dxa"/>
            <w:vAlign w:val="center"/>
          </w:tcPr>
          <w:p w14:paraId="2FF57F4D" w14:textId="77777777" w:rsidR="000F3A7E" w:rsidRPr="00F87ADF" w:rsidRDefault="000F3A7E" w:rsidP="00F82631">
            <w:pPr>
              <w:jc w:val="center"/>
              <w:rPr>
                <w:sz w:val="20"/>
                <w:szCs w:val="18"/>
              </w:rPr>
            </w:pPr>
          </w:p>
        </w:tc>
      </w:tr>
      <w:tr w:rsidR="000F3A7E" w:rsidRPr="00F87ADF" w14:paraId="292588A5" w14:textId="77777777" w:rsidTr="000F3A7E">
        <w:trPr>
          <w:cantSplit/>
          <w:trHeight w:val="624"/>
        </w:trPr>
        <w:tc>
          <w:tcPr>
            <w:tcW w:w="850" w:type="dxa"/>
            <w:vMerge/>
            <w:vAlign w:val="center"/>
          </w:tcPr>
          <w:p w14:paraId="35F930DE" w14:textId="77777777" w:rsidR="000F3A7E" w:rsidRPr="00F87ADF" w:rsidRDefault="000F3A7E" w:rsidP="000F3A7E">
            <w:pPr>
              <w:jc w:val="center"/>
            </w:pPr>
          </w:p>
        </w:tc>
        <w:tc>
          <w:tcPr>
            <w:tcW w:w="4263" w:type="dxa"/>
            <w:vMerge/>
            <w:vAlign w:val="center"/>
          </w:tcPr>
          <w:p w14:paraId="33D49814" w14:textId="77777777" w:rsidR="000F3A7E" w:rsidRPr="00F87ADF" w:rsidRDefault="000F3A7E" w:rsidP="000F3A7E">
            <w:pPr>
              <w:jc w:val="center"/>
            </w:pPr>
          </w:p>
        </w:tc>
        <w:tc>
          <w:tcPr>
            <w:tcW w:w="263" w:type="dxa"/>
            <w:textDirection w:val="btLr"/>
            <w:vAlign w:val="center"/>
          </w:tcPr>
          <w:p w14:paraId="7DDB1286" w14:textId="3979EB17" w:rsidR="000F3A7E" w:rsidRPr="00F87ADF" w:rsidRDefault="000F3A7E" w:rsidP="000F3A7E">
            <w:pPr>
              <w:ind w:left="113" w:right="113"/>
              <w:jc w:val="center"/>
              <w:rPr>
                <w:sz w:val="16"/>
                <w:szCs w:val="16"/>
              </w:rPr>
            </w:pPr>
            <w:r w:rsidRPr="00F87ADF">
              <w:rPr>
                <w:sz w:val="16"/>
                <w:szCs w:val="16"/>
              </w:rPr>
              <w:t>Name</w:t>
            </w:r>
          </w:p>
        </w:tc>
        <w:tc>
          <w:tcPr>
            <w:tcW w:w="1417" w:type="dxa"/>
            <w:vAlign w:val="center"/>
          </w:tcPr>
          <w:p w14:paraId="7E80996F" w14:textId="77777777" w:rsidR="000F3A7E" w:rsidRPr="00F87ADF" w:rsidRDefault="000F3A7E" w:rsidP="000F3A7E">
            <w:pPr>
              <w:jc w:val="center"/>
              <w:rPr>
                <w:sz w:val="20"/>
                <w:szCs w:val="18"/>
              </w:rPr>
            </w:pPr>
            <w:r w:rsidRPr="00F87ADF">
              <w:rPr>
                <w:sz w:val="20"/>
                <w:szCs w:val="18"/>
              </w:rPr>
              <w:t>[Name Surname] (ORG)</w:t>
            </w:r>
          </w:p>
          <w:p w14:paraId="5862A806" w14:textId="268B2E16" w:rsidR="000F3A7E" w:rsidRPr="00F87ADF" w:rsidRDefault="000F3A7E" w:rsidP="000F3A7E">
            <w:pPr>
              <w:jc w:val="center"/>
              <w:rPr>
                <w:sz w:val="20"/>
                <w:szCs w:val="18"/>
              </w:rPr>
            </w:pPr>
            <w:r w:rsidRPr="00F87ADF">
              <w:rPr>
                <w:sz w:val="20"/>
                <w:szCs w:val="18"/>
              </w:rPr>
              <w:t>(Main author)</w:t>
            </w:r>
          </w:p>
        </w:tc>
        <w:tc>
          <w:tcPr>
            <w:tcW w:w="1417" w:type="dxa"/>
            <w:vAlign w:val="center"/>
          </w:tcPr>
          <w:p w14:paraId="4473D816" w14:textId="77777777" w:rsidR="000F3A7E" w:rsidRPr="00F87ADF" w:rsidRDefault="000F3A7E" w:rsidP="000F3A7E">
            <w:pPr>
              <w:jc w:val="center"/>
              <w:rPr>
                <w:sz w:val="20"/>
                <w:szCs w:val="18"/>
              </w:rPr>
            </w:pPr>
            <w:r w:rsidRPr="00F87ADF">
              <w:rPr>
                <w:sz w:val="20"/>
                <w:szCs w:val="18"/>
              </w:rPr>
              <w:t>[Name Surname] (ORG)</w:t>
            </w:r>
          </w:p>
          <w:p w14:paraId="5BD4C612" w14:textId="2B359285" w:rsidR="000F3A7E" w:rsidRPr="00F87ADF" w:rsidRDefault="000F3A7E" w:rsidP="000F3A7E">
            <w:pPr>
              <w:jc w:val="center"/>
              <w:rPr>
                <w:sz w:val="20"/>
                <w:szCs w:val="18"/>
              </w:rPr>
            </w:pPr>
            <w:r w:rsidRPr="00F87ADF">
              <w:rPr>
                <w:sz w:val="20"/>
                <w:szCs w:val="18"/>
              </w:rPr>
              <w:t>(WP Leader)</w:t>
            </w:r>
          </w:p>
        </w:tc>
        <w:tc>
          <w:tcPr>
            <w:tcW w:w="1417" w:type="dxa"/>
            <w:vAlign w:val="center"/>
          </w:tcPr>
          <w:p w14:paraId="4142B994" w14:textId="77777777" w:rsidR="000F3A7E" w:rsidRPr="00F87ADF" w:rsidRDefault="000F3A7E" w:rsidP="000F3A7E">
            <w:pPr>
              <w:jc w:val="center"/>
              <w:rPr>
                <w:sz w:val="20"/>
                <w:szCs w:val="18"/>
              </w:rPr>
            </w:pPr>
            <w:r w:rsidRPr="00F87ADF">
              <w:rPr>
                <w:sz w:val="20"/>
                <w:szCs w:val="18"/>
              </w:rPr>
              <w:t>Giacomo Grasso (ENEA)</w:t>
            </w:r>
          </w:p>
          <w:p w14:paraId="0CBF7CDB" w14:textId="37D6449F" w:rsidR="000F3A7E" w:rsidRPr="00F87ADF" w:rsidRDefault="000F3A7E" w:rsidP="000F3A7E">
            <w:pPr>
              <w:jc w:val="center"/>
              <w:rPr>
                <w:sz w:val="20"/>
                <w:szCs w:val="18"/>
              </w:rPr>
            </w:pPr>
            <w:r w:rsidRPr="00F87ADF">
              <w:rPr>
                <w:sz w:val="20"/>
                <w:szCs w:val="18"/>
              </w:rPr>
              <w:t>(Coordinator)</w:t>
            </w:r>
          </w:p>
        </w:tc>
      </w:tr>
      <w:tr w:rsidR="000F3A7E" w:rsidRPr="00F87ADF" w14:paraId="73E08AEC" w14:textId="77777777" w:rsidTr="000F3A7E">
        <w:trPr>
          <w:cantSplit/>
          <w:trHeight w:val="567"/>
        </w:trPr>
        <w:tc>
          <w:tcPr>
            <w:tcW w:w="850" w:type="dxa"/>
            <w:vMerge/>
            <w:vAlign w:val="center"/>
          </w:tcPr>
          <w:p w14:paraId="1FF7E66E" w14:textId="77777777" w:rsidR="000F3A7E" w:rsidRPr="00F87ADF" w:rsidRDefault="000F3A7E" w:rsidP="00F82631">
            <w:pPr>
              <w:jc w:val="center"/>
            </w:pPr>
          </w:p>
        </w:tc>
        <w:tc>
          <w:tcPr>
            <w:tcW w:w="4263" w:type="dxa"/>
            <w:vMerge/>
            <w:vAlign w:val="center"/>
          </w:tcPr>
          <w:p w14:paraId="044FBE31" w14:textId="77777777" w:rsidR="000F3A7E" w:rsidRPr="00F87ADF" w:rsidRDefault="000F3A7E" w:rsidP="00F82631">
            <w:pPr>
              <w:jc w:val="center"/>
            </w:pPr>
          </w:p>
        </w:tc>
        <w:tc>
          <w:tcPr>
            <w:tcW w:w="263" w:type="dxa"/>
            <w:textDirection w:val="btLr"/>
            <w:vAlign w:val="center"/>
          </w:tcPr>
          <w:p w14:paraId="02400212" w14:textId="2B27DF85" w:rsidR="000F3A7E" w:rsidRPr="00F87ADF" w:rsidRDefault="000F3A7E" w:rsidP="00F82631">
            <w:pPr>
              <w:ind w:left="113" w:right="113"/>
              <w:jc w:val="center"/>
              <w:rPr>
                <w:sz w:val="16"/>
                <w:szCs w:val="16"/>
              </w:rPr>
            </w:pPr>
            <w:r w:rsidRPr="00F87ADF">
              <w:rPr>
                <w:sz w:val="16"/>
                <w:szCs w:val="16"/>
              </w:rPr>
              <w:t>Date</w:t>
            </w:r>
          </w:p>
        </w:tc>
        <w:tc>
          <w:tcPr>
            <w:tcW w:w="1417" w:type="dxa"/>
            <w:vAlign w:val="center"/>
          </w:tcPr>
          <w:p w14:paraId="6C9C1CB7" w14:textId="77777777" w:rsidR="000F3A7E" w:rsidRPr="00F87ADF" w:rsidRDefault="000F3A7E" w:rsidP="00F82631">
            <w:pPr>
              <w:jc w:val="center"/>
              <w:rPr>
                <w:sz w:val="20"/>
                <w:szCs w:val="18"/>
              </w:rPr>
            </w:pPr>
          </w:p>
        </w:tc>
        <w:tc>
          <w:tcPr>
            <w:tcW w:w="1417" w:type="dxa"/>
            <w:vAlign w:val="center"/>
          </w:tcPr>
          <w:p w14:paraId="3C0690D1" w14:textId="77777777" w:rsidR="000F3A7E" w:rsidRPr="00F87ADF" w:rsidRDefault="000F3A7E" w:rsidP="00F82631">
            <w:pPr>
              <w:jc w:val="center"/>
              <w:rPr>
                <w:sz w:val="20"/>
                <w:szCs w:val="18"/>
              </w:rPr>
            </w:pPr>
          </w:p>
        </w:tc>
        <w:tc>
          <w:tcPr>
            <w:tcW w:w="1417" w:type="dxa"/>
            <w:vAlign w:val="center"/>
          </w:tcPr>
          <w:p w14:paraId="62EE87E7" w14:textId="77777777" w:rsidR="000F3A7E" w:rsidRPr="00F87ADF" w:rsidRDefault="000F3A7E" w:rsidP="00F82631">
            <w:pPr>
              <w:jc w:val="center"/>
              <w:rPr>
                <w:sz w:val="20"/>
                <w:szCs w:val="18"/>
              </w:rPr>
            </w:pPr>
          </w:p>
        </w:tc>
      </w:tr>
    </w:tbl>
    <w:p w14:paraId="43A517F4" w14:textId="77777777" w:rsidR="00F82631" w:rsidRPr="00F87ADF" w:rsidRDefault="00F82631" w:rsidP="00C77934"/>
    <w:p w14:paraId="75CC18A0" w14:textId="01E6427A" w:rsidR="00A2145C" w:rsidRPr="00F87ADF" w:rsidRDefault="00A2145C">
      <w:r w:rsidRPr="00F87ADF">
        <w:br w:type="page"/>
      </w:r>
    </w:p>
    <w:p w14:paraId="6702A224" w14:textId="77777777" w:rsidR="00E43CA0" w:rsidRPr="00F87ADF" w:rsidRDefault="00E43CA0" w:rsidP="00E43CA0"/>
    <w:p w14:paraId="7990E323" w14:textId="32B864E0" w:rsidR="00A2145C" w:rsidRPr="00F87ADF" w:rsidRDefault="002739DE" w:rsidP="00E43CA0">
      <w:pPr>
        <w:pStyle w:val="Titolo1"/>
        <w:numPr>
          <w:ilvl w:val="0"/>
          <w:numId w:val="0"/>
        </w:numPr>
        <w:ind w:left="432"/>
      </w:pPr>
      <w:bookmarkStart w:id="2" w:name="_Toc175917852"/>
      <w:r w:rsidRPr="00F87ADF">
        <w:t>Abstract</w:t>
      </w:r>
      <w:bookmarkEnd w:id="2"/>
    </w:p>
    <w:p w14:paraId="017C4716" w14:textId="0A7073FB" w:rsidR="002739DE" w:rsidRDefault="00C855B1" w:rsidP="00C77934">
      <w:r>
        <w:t>This document reports on the modelling and simulation of the mockup of ALFRED, a GEN-IV reactor, under seismic load. The mockup has been built and operated, in water, by VKI in collaboration with CRS4 and ANN. It is inspired by the current ALFRED design and</w:t>
      </w:r>
      <w:r w:rsidR="00555590">
        <w:t xml:space="preserve"> it is</w:t>
      </w:r>
      <w:r>
        <w:t xml:space="preserve"> focus</w:t>
      </w:r>
      <w:r w:rsidR="00555590">
        <w:t>ed</w:t>
      </w:r>
      <w:r>
        <w:t xml:space="preserve"> on the representation of the main components present in the upper plenum, still maintaining an open connection with the lower bulk.</w:t>
      </w:r>
    </w:p>
    <w:p w14:paraId="29FBF3A9" w14:textId="5BB17D23" w:rsidR="00C855B1" w:rsidRDefault="00C855B1" w:rsidP="00C77934">
      <w:r>
        <w:t>The experimental mockup is shortly presented. The geometry of its numerical counterpart is described. The numerical modeling was described in</w:t>
      </w:r>
      <w:r w:rsidR="00555590">
        <w:t xml:space="preserve"> the</w:t>
      </w:r>
      <w:r>
        <w:t xml:space="preserve"> deliverable D</w:t>
      </w:r>
      <w:r w:rsidR="004025BE">
        <w:t>13</w:t>
      </w:r>
      <w:r w:rsidR="0063540A">
        <w:t>“Sloshing CFD modeling and validation with SHAKESPEARE first experimental campaign”</w:t>
      </w:r>
      <w:r w:rsidR="00694A39">
        <w:t xml:space="preserve"> and required some few adaptation</w:t>
      </w:r>
      <w:r w:rsidR="00EC0E98">
        <w:t>s</w:t>
      </w:r>
      <w:r w:rsidR="00694A39">
        <w:t xml:space="preserve"> to this new application, which are explained</w:t>
      </w:r>
      <w:r w:rsidR="00555590">
        <w:t xml:space="preserve"> here</w:t>
      </w:r>
      <w:r w:rsidR="00694A39">
        <w:t>.</w:t>
      </w:r>
    </w:p>
    <w:p w14:paraId="4EEC5A0E" w14:textId="2EC0DA68" w:rsidR="00694A39" w:rsidRDefault="00694A39" w:rsidP="00C77934">
      <w:r>
        <w:t xml:space="preserve">The simulation results are shown and then compared with </w:t>
      </w:r>
      <w:r w:rsidR="00333A99">
        <w:t>t</w:t>
      </w:r>
      <w:r>
        <w:t xml:space="preserve">he experimental ones.  First, the technical feasibility of the numerical mockup is ascertained. Second, the comparison is done on artificial harmonic forcing. Then, </w:t>
      </w:r>
      <w:r w:rsidR="006324DA">
        <w:t>simulation</w:t>
      </w:r>
      <w:r w:rsidR="0083153B">
        <w:t>s</w:t>
      </w:r>
      <w:r w:rsidR="006324DA">
        <w:t xml:space="preserve"> are</w:t>
      </w:r>
      <w:r>
        <w:t xml:space="preserve"> performed with existing seismic loads taken from</w:t>
      </w:r>
      <w:r w:rsidR="006324DA">
        <w:t xml:space="preserve"> the </w:t>
      </w:r>
      <w:r w:rsidR="00333A99">
        <w:t xml:space="preserve">last </w:t>
      </w:r>
      <w:r w:rsidR="006324DA">
        <w:t>20 years major earthquake</w:t>
      </w:r>
      <w:r>
        <w:t xml:space="preserve"> in Italy</w:t>
      </w:r>
      <w:r w:rsidR="00333A99">
        <w:t xml:space="preserve"> in 2016</w:t>
      </w:r>
      <w:r>
        <w:t xml:space="preserve">, applying the necessary scaling. The </w:t>
      </w:r>
      <w:r w:rsidR="006324DA">
        <w:t xml:space="preserve">methodology is reused to investigate </w:t>
      </w:r>
      <w:r w:rsidR="000367B0">
        <w:t xml:space="preserve">on the mockup </w:t>
      </w:r>
      <w:r>
        <w:t xml:space="preserve">seismic signals </w:t>
      </w:r>
      <w:r w:rsidR="006324DA">
        <w:t>of higher amplitude, from Romania in 1977 and Turkey in 2023. The wave amplitude is measured</w:t>
      </w:r>
      <w:r w:rsidR="000367B0">
        <w:t xml:space="preserve"> as well as the force induced on the vessel and the DHR components.</w:t>
      </w:r>
    </w:p>
    <w:p w14:paraId="51575863" w14:textId="7D1275C5" w:rsidR="00E501AC" w:rsidRDefault="00E501AC" w:rsidP="00C77934">
      <w:r>
        <w:t xml:space="preserve">We then concentrate on the simulation of the 2011 Japan earthquake causing the tsunami that was the initial </w:t>
      </w:r>
      <w:r w:rsidR="00EC0E98">
        <w:t>trigger</w:t>
      </w:r>
      <w:r>
        <w:t xml:space="preserve"> of the Fukushima incident.</w:t>
      </w:r>
    </w:p>
    <w:p w14:paraId="3A1B0951" w14:textId="1AD45696" w:rsidR="00E501AC" w:rsidRPr="00F87ADF" w:rsidRDefault="00E501AC" w:rsidP="00C77934">
      <w:r>
        <w:t xml:space="preserve">We observe that the </w:t>
      </w:r>
      <w:r w:rsidR="006E3FE1">
        <w:t>highest intensities</w:t>
      </w:r>
      <w:r>
        <w:t xml:space="preserve"> of the forces applied to the vessel and the components</w:t>
      </w:r>
      <w:r w:rsidR="006E3FE1">
        <w:t xml:space="preserve"> arise from the seismic high frequency component. It is therefore compulsory to first and foremost</w:t>
      </w:r>
      <w:r w:rsidR="00333A99">
        <w:t xml:space="preserve"> strongly filter this component</w:t>
      </w:r>
      <w:r w:rsidR="006E3FE1">
        <w:t xml:space="preserve"> by means of carefully designed damping systems. With a numerical low pass filter at 1 Hz </w:t>
      </w:r>
      <w:r w:rsidR="00163C2B">
        <w:t xml:space="preserve">which </w:t>
      </w:r>
      <w:r w:rsidR="006E3FE1">
        <w:t>mimic</w:t>
      </w:r>
      <w:r w:rsidR="00163C2B">
        <w:t>s</w:t>
      </w:r>
      <w:r w:rsidR="006E3FE1">
        <w:t xml:space="preserve"> a possible damping system,</w:t>
      </w:r>
      <w:r w:rsidR="009D6863">
        <w:t xml:space="preserve"> the peak force on the mock-up vessel is reduced by a factor of 20. </w:t>
      </w:r>
      <w:r w:rsidR="00163C2B">
        <w:t>Nevertheless</w:t>
      </w:r>
      <w:r w:rsidR="009D6863">
        <w:t>,</w:t>
      </w:r>
      <w:r w:rsidR="006E3FE1">
        <w:t xml:space="preserve"> the effect of sloshing can be observed but remain</w:t>
      </w:r>
      <w:r w:rsidR="0063540A">
        <w:t>s</w:t>
      </w:r>
      <w:r w:rsidR="006E3FE1">
        <w:t xml:space="preserve"> much lower than the direct effect of the seismic acceleration.</w:t>
      </w:r>
    </w:p>
    <w:p w14:paraId="029DCB19" w14:textId="11E34A5E" w:rsidR="00A2145C" w:rsidRPr="00F87ADF" w:rsidRDefault="00A2145C" w:rsidP="00C77934"/>
    <w:p w14:paraId="57A8B91C" w14:textId="17C83A09" w:rsidR="00A2145C" w:rsidRPr="00F87ADF" w:rsidRDefault="00A2145C" w:rsidP="002739DE"/>
    <w:p w14:paraId="3878FDED" w14:textId="14B2448B" w:rsidR="00A2145C" w:rsidRPr="00F87ADF" w:rsidRDefault="00A2145C" w:rsidP="00C77934"/>
    <w:p w14:paraId="51E4468D" w14:textId="77777777" w:rsidR="00413AB5" w:rsidRPr="00F87ADF" w:rsidRDefault="00413AB5">
      <w:pPr>
        <w:sectPr w:rsidR="00413AB5" w:rsidRPr="00F87ADF" w:rsidSect="00AF272A">
          <w:headerReference w:type="even" r:id="rId12"/>
          <w:headerReference w:type="default" r:id="rId13"/>
          <w:footerReference w:type="even" r:id="rId14"/>
          <w:footerReference w:type="default" r:id="rId15"/>
          <w:type w:val="continuous"/>
          <w:pgSz w:w="11906" w:h="16838"/>
          <w:pgMar w:top="1417" w:right="1134" w:bottom="1134" w:left="1134" w:header="708" w:footer="708" w:gutter="0"/>
          <w:pgNumType w:start="1"/>
          <w:cols w:space="708"/>
          <w:docGrid w:linePitch="360"/>
        </w:sectPr>
      </w:pPr>
    </w:p>
    <w:p w14:paraId="15FC3B00" w14:textId="78F1089C" w:rsidR="00A2145C" w:rsidRPr="00F87ADF" w:rsidRDefault="00A2145C"/>
    <w:bookmarkStart w:id="3" w:name="_Toc175917853" w:displacedByCustomXml="next"/>
    <w:sdt>
      <w:sdtPr>
        <w:rPr>
          <w:rFonts w:asciiTheme="minorHAnsi" w:eastAsiaTheme="minorHAnsi" w:hAnsiTheme="minorHAnsi" w:cstheme="minorBidi"/>
          <w:color w:val="2B2B2D"/>
          <w:sz w:val="24"/>
          <w:szCs w:val="22"/>
        </w:rPr>
        <w:id w:val="744149339"/>
        <w:docPartObj>
          <w:docPartGallery w:val="Table of Contents"/>
          <w:docPartUnique/>
        </w:docPartObj>
      </w:sdtPr>
      <w:sdtEndPr>
        <w:rPr>
          <w:b/>
          <w:bCs/>
        </w:rPr>
      </w:sdtEndPr>
      <w:sdtContent>
        <w:p w14:paraId="70EAE083" w14:textId="7D4D17F6" w:rsidR="00DE15EB" w:rsidRPr="00F87ADF" w:rsidRDefault="00DE15EB" w:rsidP="00E43CA0">
          <w:pPr>
            <w:pStyle w:val="Titolo1"/>
            <w:numPr>
              <w:ilvl w:val="0"/>
              <w:numId w:val="0"/>
            </w:numPr>
            <w:ind w:left="432"/>
            <w:rPr>
              <w:rStyle w:val="Titolo1Carattere"/>
            </w:rPr>
          </w:pPr>
          <w:r w:rsidRPr="00F87ADF">
            <w:rPr>
              <w:rStyle w:val="Titolo1Carattere"/>
            </w:rPr>
            <w:t>Table of contents</w:t>
          </w:r>
          <w:bookmarkEnd w:id="3"/>
        </w:p>
        <w:p w14:paraId="6E667280" w14:textId="77777777" w:rsidR="00DE15EB" w:rsidRPr="00F87ADF" w:rsidRDefault="00DE15EB" w:rsidP="00DE15EB">
          <w:pPr>
            <w:rPr>
              <w:lang w:eastAsia="it-IT"/>
            </w:rPr>
          </w:pPr>
        </w:p>
        <w:p w14:paraId="237C936A" w14:textId="77777777" w:rsidR="0060437E" w:rsidRDefault="00DE15EB">
          <w:pPr>
            <w:pStyle w:val="Sommario1"/>
            <w:tabs>
              <w:tab w:val="right" w:leader="dot" w:pos="9628"/>
            </w:tabs>
            <w:rPr>
              <w:rFonts w:eastAsiaTheme="minorEastAsia"/>
              <w:noProof/>
              <w:color w:val="auto"/>
              <w:sz w:val="22"/>
            </w:rPr>
          </w:pPr>
          <w:r w:rsidRPr="00F87ADF">
            <w:fldChar w:fldCharType="begin"/>
          </w:r>
          <w:r w:rsidRPr="00F87ADF">
            <w:instrText xml:space="preserve"> TOC \o "1-3" \h \z \u </w:instrText>
          </w:r>
          <w:r w:rsidRPr="00F87ADF">
            <w:fldChar w:fldCharType="separate"/>
          </w:r>
          <w:hyperlink w:anchor="_Toc175917850" w:history="1">
            <w:r w:rsidR="0060437E" w:rsidRPr="00A40164">
              <w:rPr>
                <w:rStyle w:val="Collegamentoipertestuale"/>
                <w:noProof/>
              </w:rPr>
              <w:t>Document properties</w:t>
            </w:r>
            <w:r w:rsidR="0060437E">
              <w:rPr>
                <w:noProof/>
                <w:webHidden/>
              </w:rPr>
              <w:tab/>
            </w:r>
            <w:r w:rsidR="0060437E">
              <w:rPr>
                <w:noProof/>
                <w:webHidden/>
              </w:rPr>
              <w:fldChar w:fldCharType="begin"/>
            </w:r>
            <w:r w:rsidR="0060437E">
              <w:rPr>
                <w:noProof/>
                <w:webHidden/>
              </w:rPr>
              <w:instrText xml:space="preserve"> PAGEREF _Toc175917850 \h </w:instrText>
            </w:r>
            <w:r w:rsidR="0060437E">
              <w:rPr>
                <w:noProof/>
                <w:webHidden/>
              </w:rPr>
            </w:r>
            <w:r w:rsidR="0060437E">
              <w:rPr>
                <w:noProof/>
                <w:webHidden/>
              </w:rPr>
              <w:fldChar w:fldCharType="separate"/>
            </w:r>
            <w:r w:rsidR="0060437E">
              <w:rPr>
                <w:noProof/>
                <w:webHidden/>
              </w:rPr>
              <w:t>1</w:t>
            </w:r>
            <w:r w:rsidR="0060437E">
              <w:rPr>
                <w:noProof/>
                <w:webHidden/>
              </w:rPr>
              <w:fldChar w:fldCharType="end"/>
            </w:r>
          </w:hyperlink>
        </w:p>
        <w:p w14:paraId="7D301B8D" w14:textId="77777777" w:rsidR="0060437E" w:rsidRDefault="000C2EC3">
          <w:pPr>
            <w:pStyle w:val="Sommario1"/>
            <w:tabs>
              <w:tab w:val="right" w:leader="dot" w:pos="9628"/>
            </w:tabs>
            <w:rPr>
              <w:rFonts w:eastAsiaTheme="minorEastAsia"/>
              <w:noProof/>
              <w:color w:val="auto"/>
              <w:sz w:val="22"/>
            </w:rPr>
          </w:pPr>
          <w:hyperlink w:anchor="_Toc175917851" w:history="1">
            <w:r w:rsidR="0060437E" w:rsidRPr="00A40164">
              <w:rPr>
                <w:rStyle w:val="Collegamentoipertestuale"/>
                <w:noProof/>
              </w:rPr>
              <w:t>History of changes</w:t>
            </w:r>
            <w:r w:rsidR="0060437E">
              <w:rPr>
                <w:noProof/>
                <w:webHidden/>
              </w:rPr>
              <w:tab/>
            </w:r>
            <w:r w:rsidR="0060437E">
              <w:rPr>
                <w:noProof/>
                <w:webHidden/>
              </w:rPr>
              <w:fldChar w:fldCharType="begin"/>
            </w:r>
            <w:r w:rsidR="0060437E">
              <w:rPr>
                <w:noProof/>
                <w:webHidden/>
              </w:rPr>
              <w:instrText xml:space="preserve"> PAGEREF _Toc175917851 \h </w:instrText>
            </w:r>
            <w:r w:rsidR="0060437E">
              <w:rPr>
                <w:noProof/>
                <w:webHidden/>
              </w:rPr>
            </w:r>
            <w:r w:rsidR="0060437E">
              <w:rPr>
                <w:noProof/>
                <w:webHidden/>
              </w:rPr>
              <w:fldChar w:fldCharType="separate"/>
            </w:r>
            <w:r w:rsidR="0060437E">
              <w:rPr>
                <w:noProof/>
                <w:webHidden/>
              </w:rPr>
              <w:t>1</w:t>
            </w:r>
            <w:r w:rsidR="0060437E">
              <w:rPr>
                <w:noProof/>
                <w:webHidden/>
              </w:rPr>
              <w:fldChar w:fldCharType="end"/>
            </w:r>
          </w:hyperlink>
        </w:p>
        <w:p w14:paraId="399DEC74" w14:textId="77777777" w:rsidR="0060437E" w:rsidRDefault="000C2EC3">
          <w:pPr>
            <w:pStyle w:val="Sommario1"/>
            <w:tabs>
              <w:tab w:val="right" w:leader="dot" w:pos="9628"/>
            </w:tabs>
            <w:rPr>
              <w:rFonts w:eastAsiaTheme="minorEastAsia"/>
              <w:noProof/>
              <w:color w:val="auto"/>
              <w:sz w:val="22"/>
            </w:rPr>
          </w:pPr>
          <w:hyperlink w:anchor="_Toc175917852" w:history="1">
            <w:r w:rsidR="0060437E" w:rsidRPr="00A40164">
              <w:rPr>
                <w:rStyle w:val="Collegamentoipertestuale"/>
                <w:noProof/>
              </w:rPr>
              <w:t>Abstract</w:t>
            </w:r>
            <w:r w:rsidR="0060437E">
              <w:rPr>
                <w:noProof/>
                <w:webHidden/>
              </w:rPr>
              <w:tab/>
            </w:r>
            <w:r w:rsidR="0060437E">
              <w:rPr>
                <w:noProof/>
                <w:webHidden/>
              </w:rPr>
              <w:fldChar w:fldCharType="begin"/>
            </w:r>
            <w:r w:rsidR="0060437E">
              <w:rPr>
                <w:noProof/>
                <w:webHidden/>
              </w:rPr>
              <w:instrText xml:space="preserve"> PAGEREF _Toc175917852 \h </w:instrText>
            </w:r>
            <w:r w:rsidR="0060437E">
              <w:rPr>
                <w:noProof/>
                <w:webHidden/>
              </w:rPr>
            </w:r>
            <w:r w:rsidR="0060437E">
              <w:rPr>
                <w:noProof/>
                <w:webHidden/>
              </w:rPr>
              <w:fldChar w:fldCharType="separate"/>
            </w:r>
            <w:r w:rsidR="0060437E">
              <w:rPr>
                <w:noProof/>
                <w:webHidden/>
              </w:rPr>
              <w:t>2</w:t>
            </w:r>
            <w:r w:rsidR="0060437E">
              <w:rPr>
                <w:noProof/>
                <w:webHidden/>
              </w:rPr>
              <w:fldChar w:fldCharType="end"/>
            </w:r>
          </w:hyperlink>
        </w:p>
        <w:p w14:paraId="7A84FE45" w14:textId="77777777" w:rsidR="0060437E" w:rsidRDefault="000C2EC3">
          <w:pPr>
            <w:pStyle w:val="Sommario1"/>
            <w:tabs>
              <w:tab w:val="right" w:leader="dot" w:pos="9628"/>
            </w:tabs>
            <w:rPr>
              <w:rFonts w:eastAsiaTheme="minorEastAsia"/>
              <w:noProof/>
              <w:color w:val="auto"/>
              <w:sz w:val="22"/>
            </w:rPr>
          </w:pPr>
          <w:hyperlink w:anchor="_Toc175917853" w:history="1">
            <w:r w:rsidR="0060437E" w:rsidRPr="00A40164">
              <w:rPr>
                <w:rStyle w:val="Collegamentoipertestuale"/>
                <w:noProof/>
              </w:rPr>
              <w:t>Table of contents</w:t>
            </w:r>
            <w:r w:rsidR="0060437E">
              <w:rPr>
                <w:noProof/>
                <w:webHidden/>
              </w:rPr>
              <w:tab/>
            </w:r>
            <w:r w:rsidR="0060437E">
              <w:rPr>
                <w:noProof/>
                <w:webHidden/>
              </w:rPr>
              <w:fldChar w:fldCharType="begin"/>
            </w:r>
            <w:r w:rsidR="0060437E">
              <w:rPr>
                <w:noProof/>
                <w:webHidden/>
              </w:rPr>
              <w:instrText xml:space="preserve"> PAGEREF _Toc175917853 \h </w:instrText>
            </w:r>
            <w:r w:rsidR="0060437E">
              <w:rPr>
                <w:noProof/>
                <w:webHidden/>
              </w:rPr>
            </w:r>
            <w:r w:rsidR="0060437E">
              <w:rPr>
                <w:noProof/>
                <w:webHidden/>
              </w:rPr>
              <w:fldChar w:fldCharType="separate"/>
            </w:r>
            <w:r w:rsidR="0060437E">
              <w:rPr>
                <w:noProof/>
                <w:webHidden/>
              </w:rPr>
              <w:t>iii</w:t>
            </w:r>
            <w:r w:rsidR="0060437E">
              <w:rPr>
                <w:noProof/>
                <w:webHidden/>
              </w:rPr>
              <w:fldChar w:fldCharType="end"/>
            </w:r>
          </w:hyperlink>
        </w:p>
        <w:p w14:paraId="5B1B9EFE" w14:textId="77777777" w:rsidR="0060437E" w:rsidRDefault="000C2EC3">
          <w:pPr>
            <w:pStyle w:val="Sommario1"/>
            <w:tabs>
              <w:tab w:val="left" w:pos="480"/>
              <w:tab w:val="right" w:leader="dot" w:pos="9628"/>
            </w:tabs>
            <w:rPr>
              <w:rFonts w:eastAsiaTheme="minorEastAsia"/>
              <w:noProof/>
              <w:color w:val="auto"/>
              <w:sz w:val="22"/>
            </w:rPr>
          </w:pPr>
          <w:hyperlink w:anchor="_Toc175917854" w:history="1">
            <w:r w:rsidR="0060437E" w:rsidRPr="00A40164">
              <w:rPr>
                <w:rStyle w:val="Collegamentoipertestuale"/>
                <w:noProof/>
              </w:rPr>
              <w:t>1</w:t>
            </w:r>
            <w:r w:rsidR="0060437E">
              <w:rPr>
                <w:rFonts w:eastAsiaTheme="minorEastAsia"/>
                <w:noProof/>
                <w:color w:val="auto"/>
                <w:sz w:val="22"/>
              </w:rPr>
              <w:tab/>
            </w:r>
            <w:r w:rsidR="0060437E" w:rsidRPr="00A40164">
              <w:rPr>
                <w:rStyle w:val="Collegamentoipertestuale"/>
                <w:noProof/>
              </w:rPr>
              <w:t>Introduction</w:t>
            </w:r>
            <w:r w:rsidR="0060437E">
              <w:rPr>
                <w:noProof/>
                <w:webHidden/>
              </w:rPr>
              <w:tab/>
            </w:r>
            <w:r w:rsidR="0060437E">
              <w:rPr>
                <w:noProof/>
                <w:webHidden/>
              </w:rPr>
              <w:fldChar w:fldCharType="begin"/>
            </w:r>
            <w:r w:rsidR="0060437E">
              <w:rPr>
                <w:noProof/>
                <w:webHidden/>
              </w:rPr>
              <w:instrText xml:space="preserve"> PAGEREF _Toc175917854 \h </w:instrText>
            </w:r>
            <w:r w:rsidR="0060437E">
              <w:rPr>
                <w:noProof/>
                <w:webHidden/>
              </w:rPr>
            </w:r>
            <w:r w:rsidR="0060437E">
              <w:rPr>
                <w:noProof/>
                <w:webHidden/>
              </w:rPr>
              <w:fldChar w:fldCharType="separate"/>
            </w:r>
            <w:r w:rsidR="0060437E">
              <w:rPr>
                <w:noProof/>
                <w:webHidden/>
              </w:rPr>
              <w:t>1</w:t>
            </w:r>
            <w:r w:rsidR="0060437E">
              <w:rPr>
                <w:noProof/>
                <w:webHidden/>
              </w:rPr>
              <w:fldChar w:fldCharType="end"/>
            </w:r>
          </w:hyperlink>
        </w:p>
        <w:p w14:paraId="4DAF4EEA" w14:textId="77777777" w:rsidR="0060437E" w:rsidRDefault="000C2EC3">
          <w:pPr>
            <w:pStyle w:val="Sommario1"/>
            <w:tabs>
              <w:tab w:val="left" w:pos="480"/>
              <w:tab w:val="right" w:leader="dot" w:pos="9628"/>
            </w:tabs>
            <w:rPr>
              <w:rFonts w:eastAsiaTheme="minorEastAsia"/>
              <w:noProof/>
              <w:color w:val="auto"/>
              <w:sz w:val="22"/>
            </w:rPr>
          </w:pPr>
          <w:hyperlink w:anchor="_Toc175917855" w:history="1">
            <w:r w:rsidR="0060437E" w:rsidRPr="00A40164">
              <w:rPr>
                <w:rStyle w:val="Collegamentoipertestuale"/>
                <w:noProof/>
              </w:rPr>
              <w:t>2</w:t>
            </w:r>
            <w:r w:rsidR="0060437E">
              <w:rPr>
                <w:rFonts w:eastAsiaTheme="minorEastAsia"/>
                <w:noProof/>
                <w:color w:val="auto"/>
                <w:sz w:val="22"/>
              </w:rPr>
              <w:tab/>
            </w:r>
            <w:r w:rsidR="0060437E" w:rsidRPr="00A40164">
              <w:rPr>
                <w:rStyle w:val="Collegamentoipertestuale"/>
                <w:noProof/>
              </w:rPr>
              <w:t>Numerical model</w:t>
            </w:r>
            <w:r w:rsidR="0060437E">
              <w:rPr>
                <w:noProof/>
                <w:webHidden/>
              </w:rPr>
              <w:tab/>
            </w:r>
            <w:r w:rsidR="0060437E">
              <w:rPr>
                <w:noProof/>
                <w:webHidden/>
              </w:rPr>
              <w:fldChar w:fldCharType="begin"/>
            </w:r>
            <w:r w:rsidR="0060437E">
              <w:rPr>
                <w:noProof/>
                <w:webHidden/>
              </w:rPr>
              <w:instrText xml:space="preserve"> PAGEREF _Toc175917855 \h </w:instrText>
            </w:r>
            <w:r w:rsidR="0060437E">
              <w:rPr>
                <w:noProof/>
                <w:webHidden/>
              </w:rPr>
            </w:r>
            <w:r w:rsidR="0060437E">
              <w:rPr>
                <w:noProof/>
                <w:webHidden/>
              </w:rPr>
              <w:fldChar w:fldCharType="separate"/>
            </w:r>
            <w:r w:rsidR="0060437E">
              <w:rPr>
                <w:noProof/>
                <w:webHidden/>
              </w:rPr>
              <w:t>2</w:t>
            </w:r>
            <w:r w:rsidR="0060437E">
              <w:rPr>
                <w:noProof/>
                <w:webHidden/>
              </w:rPr>
              <w:fldChar w:fldCharType="end"/>
            </w:r>
          </w:hyperlink>
        </w:p>
        <w:p w14:paraId="59733C46" w14:textId="77777777" w:rsidR="0060437E" w:rsidRDefault="000C2EC3">
          <w:pPr>
            <w:pStyle w:val="Sommario2"/>
            <w:tabs>
              <w:tab w:val="left" w:pos="880"/>
              <w:tab w:val="right" w:leader="dot" w:pos="9628"/>
            </w:tabs>
            <w:rPr>
              <w:rFonts w:eastAsiaTheme="minorEastAsia"/>
              <w:noProof/>
              <w:color w:val="auto"/>
              <w:sz w:val="22"/>
            </w:rPr>
          </w:pPr>
          <w:hyperlink w:anchor="_Toc175917856" w:history="1">
            <w:r w:rsidR="0060437E" w:rsidRPr="00A40164">
              <w:rPr>
                <w:rStyle w:val="Collegamentoipertestuale"/>
                <w:noProof/>
              </w:rPr>
              <w:t>2.1</w:t>
            </w:r>
            <w:r w:rsidR="0060437E">
              <w:rPr>
                <w:rFonts w:eastAsiaTheme="minorEastAsia"/>
                <w:noProof/>
                <w:color w:val="auto"/>
                <w:sz w:val="22"/>
              </w:rPr>
              <w:tab/>
            </w:r>
            <w:r w:rsidR="0060437E" w:rsidRPr="00A40164">
              <w:rPr>
                <w:rStyle w:val="Collegamentoipertestuale"/>
                <w:noProof/>
              </w:rPr>
              <w:t>Geometry and mesh</w:t>
            </w:r>
            <w:r w:rsidR="0060437E">
              <w:rPr>
                <w:noProof/>
                <w:webHidden/>
              </w:rPr>
              <w:tab/>
            </w:r>
            <w:r w:rsidR="0060437E">
              <w:rPr>
                <w:noProof/>
                <w:webHidden/>
              </w:rPr>
              <w:fldChar w:fldCharType="begin"/>
            </w:r>
            <w:r w:rsidR="0060437E">
              <w:rPr>
                <w:noProof/>
                <w:webHidden/>
              </w:rPr>
              <w:instrText xml:space="preserve"> PAGEREF _Toc175917856 \h </w:instrText>
            </w:r>
            <w:r w:rsidR="0060437E">
              <w:rPr>
                <w:noProof/>
                <w:webHidden/>
              </w:rPr>
            </w:r>
            <w:r w:rsidR="0060437E">
              <w:rPr>
                <w:noProof/>
                <w:webHidden/>
              </w:rPr>
              <w:fldChar w:fldCharType="separate"/>
            </w:r>
            <w:r w:rsidR="0060437E">
              <w:rPr>
                <w:noProof/>
                <w:webHidden/>
              </w:rPr>
              <w:t>2</w:t>
            </w:r>
            <w:r w:rsidR="0060437E">
              <w:rPr>
                <w:noProof/>
                <w:webHidden/>
              </w:rPr>
              <w:fldChar w:fldCharType="end"/>
            </w:r>
          </w:hyperlink>
        </w:p>
        <w:p w14:paraId="34DC3E65" w14:textId="77777777" w:rsidR="0060437E" w:rsidRDefault="000C2EC3">
          <w:pPr>
            <w:pStyle w:val="Sommario2"/>
            <w:tabs>
              <w:tab w:val="left" w:pos="880"/>
              <w:tab w:val="right" w:leader="dot" w:pos="9628"/>
            </w:tabs>
            <w:rPr>
              <w:rFonts w:eastAsiaTheme="minorEastAsia"/>
              <w:noProof/>
              <w:color w:val="auto"/>
              <w:sz w:val="22"/>
            </w:rPr>
          </w:pPr>
          <w:hyperlink w:anchor="_Toc175917857" w:history="1">
            <w:r w:rsidR="0060437E" w:rsidRPr="00A40164">
              <w:rPr>
                <w:rStyle w:val="Collegamentoipertestuale"/>
                <w:noProof/>
              </w:rPr>
              <w:t>2.2</w:t>
            </w:r>
            <w:r w:rsidR="0060437E">
              <w:rPr>
                <w:rFonts w:eastAsiaTheme="minorEastAsia"/>
                <w:noProof/>
                <w:color w:val="auto"/>
                <w:sz w:val="22"/>
              </w:rPr>
              <w:tab/>
            </w:r>
            <w:r w:rsidR="0060437E" w:rsidRPr="00A40164">
              <w:rPr>
                <w:rStyle w:val="Collegamentoipertestuale"/>
                <w:noProof/>
              </w:rPr>
              <w:t>Probes</w:t>
            </w:r>
            <w:r w:rsidR="0060437E">
              <w:rPr>
                <w:noProof/>
                <w:webHidden/>
              </w:rPr>
              <w:tab/>
            </w:r>
            <w:r w:rsidR="0060437E">
              <w:rPr>
                <w:noProof/>
                <w:webHidden/>
              </w:rPr>
              <w:fldChar w:fldCharType="begin"/>
            </w:r>
            <w:r w:rsidR="0060437E">
              <w:rPr>
                <w:noProof/>
                <w:webHidden/>
              </w:rPr>
              <w:instrText xml:space="preserve"> PAGEREF _Toc175917857 \h </w:instrText>
            </w:r>
            <w:r w:rsidR="0060437E">
              <w:rPr>
                <w:noProof/>
                <w:webHidden/>
              </w:rPr>
            </w:r>
            <w:r w:rsidR="0060437E">
              <w:rPr>
                <w:noProof/>
                <w:webHidden/>
              </w:rPr>
              <w:fldChar w:fldCharType="separate"/>
            </w:r>
            <w:r w:rsidR="0060437E">
              <w:rPr>
                <w:noProof/>
                <w:webHidden/>
              </w:rPr>
              <w:t>3</w:t>
            </w:r>
            <w:r w:rsidR="0060437E">
              <w:rPr>
                <w:noProof/>
                <w:webHidden/>
              </w:rPr>
              <w:fldChar w:fldCharType="end"/>
            </w:r>
          </w:hyperlink>
        </w:p>
        <w:p w14:paraId="005270ED" w14:textId="77777777" w:rsidR="0060437E" w:rsidRDefault="000C2EC3">
          <w:pPr>
            <w:pStyle w:val="Sommario2"/>
            <w:tabs>
              <w:tab w:val="left" w:pos="880"/>
              <w:tab w:val="right" w:leader="dot" w:pos="9628"/>
            </w:tabs>
            <w:rPr>
              <w:rFonts w:eastAsiaTheme="minorEastAsia"/>
              <w:noProof/>
              <w:color w:val="auto"/>
              <w:sz w:val="22"/>
            </w:rPr>
          </w:pPr>
          <w:hyperlink w:anchor="_Toc175917858" w:history="1">
            <w:r w:rsidR="0060437E" w:rsidRPr="00A40164">
              <w:rPr>
                <w:rStyle w:val="Collegamentoipertestuale"/>
                <w:noProof/>
              </w:rPr>
              <w:t>2.3</w:t>
            </w:r>
            <w:r w:rsidR="0060437E">
              <w:rPr>
                <w:rFonts w:eastAsiaTheme="minorEastAsia"/>
                <w:noProof/>
                <w:color w:val="auto"/>
                <w:sz w:val="22"/>
              </w:rPr>
              <w:tab/>
            </w:r>
            <w:r w:rsidR="0060437E" w:rsidRPr="00A40164">
              <w:rPr>
                <w:rStyle w:val="Collegamentoipertestuale"/>
                <w:noProof/>
              </w:rPr>
              <w:t>Procedure for new simulations</w:t>
            </w:r>
            <w:r w:rsidR="0060437E">
              <w:rPr>
                <w:noProof/>
                <w:webHidden/>
              </w:rPr>
              <w:tab/>
            </w:r>
            <w:r w:rsidR="0060437E">
              <w:rPr>
                <w:noProof/>
                <w:webHidden/>
              </w:rPr>
              <w:fldChar w:fldCharType="begin"/>
            </w:r>
            <w:r w:rsidR="0060437E">
              <w:rPr>
                <w:noProof/>
                <w:webHidden/>
              </w:rPr>
              <w:instrText xml:space="preserve"> PAGEREF _Toc175917858 \h </w:instrText>
            </w:r>
            <w:r w:rsidR="0060437E">
              <w:rPr>
                <w:noProof/>
                <w:webHidden/>
              </w:rPr>
            </w:r>
            <w:r w:rsidR="0060437E">
              <w:rPr>
                <w:noProof/>
                <w:webHidden/>
              </w:rPr>
              <w:fldChar w:fldCharType="separate"/>
            </w:r>
            <w:r w:rsidR="0060437E">
              <w:rPr>
                <w:noProof/>
                <w:webHidden/>
              </w:rPr>
              <w:t>5</w:t>
            </w:r>
            <w:r w:rsidR="0060437E">
              <w:rPr>
                <w:noProof/>
                <w:webHidden/>
              </w:rPr>
              <w:fldChar w:fldCharType="end"/>
            </w:r>
          </w:hyperlink>
        </w:p>
        <w:p w14:paraId="75C2EB77" w14:textId="77777777" w:rsidR="0060437E" w:rsidRDefault="000C2EC3">
          <w:pPr>
            <w:pStyle w:val="Sommario3"/>
            <w:tabs>
              <w:tab w:val="left" w:pos="1320"/>
              <w:tab w:val="right" w:leader="dot" w:pos="9628"/>
            </w:tabs>
            <w:rPr>
              <w:rFonts w:eastAsiaTheme="minorEastAsia"/>
              <w:noProof/>
              <w:color w:val="auto"/>
              <w:sz w:val="22"/>
            </w:rPr>
          </w:pPr>
          <w:hyperlink w:anchor="_Toc175917859" w:history="1">
            <w:r w:rsidR="0060437E" w:rsidRPr="00A40164">
              <w:rPr>
                <w:rStyle w:val="Collegamentoipertestuale"/>
                <w:noProof/>
              </w:rPr>
              <w:t>2.3.1</w:t>
            </w:r>
            <w:r w:rsidR="0060437E">
              <w:rPr>
                <w:rFonts w:eastAsiaTheme="minorEastAsia"/>
                <w:noProof/>
                <w:color w:val="auto"/>
                <w:sz w:val="22"/>
              </w:rPr>
              <w:tab/>
            </w:r>
            <w:r w:rsidR="0060437E" w:rsidRPr="00A40164">
              <w:rPr>
                <w:rStyle w:val="Collegamentoipertestuale"/>
                <w:noProof/>
              </w:rPr>
              <w:t>VKI Data treatment</w:t>
            </w:r>
            <w:r w:rsidR="0060437E">
              <w:rPr>
                <w:noProof/>
                <w:webHidden/>
              </w:rPr>
              <w:tab/>
            </w:r>
            <w:r w:rsidR="0060437E">
              <w:rPr>
                <w:noProof/>
                <w:webHidden/>
              </w:rPr>
              <w:fldChar w:fldCharType="begin"/>
            </w:r>
            <w:r w:rsidR="0060437E">
              <w:rPr>
                <w:noProof/>
                <w:webHidden/>
              </w:rPr>
              <w:instrText xml:space="preserve"> PAGEREF _Toc175917859 \h </w:instrText>
            </w:r>
            <w:r w:rsidR="0060437E">
              <w:rPr>
                <w:noProof/>
                <w:webHidden/>
              </w:rPr>
            </w:r>
            <w:r w:rsidR="0060437E">
              <w:rPr>
                <w:noProof/>
                <w:webHidden/>
              </w:rPr>
              <w:fldChar w:fldCharType="separate"/>
            </w:r>
            <w:r w:rsidR="0060437E">
              <w:rPr>
                <w:noProof/>
                <w:webHidden/>
              </w:rPr>
              <w:t>6</w:t>
            </w:r>
            <w:r w:rsidR="0060437E">
              <w:rPr>
                <w:noProof/>
                <w:webHidden/>
              </w:rPr>
              <w:fldChar w:fldCharType="end"/>
            </w:r>
          </w:hyperlink>
        </w:p>
        <w:p w14:paraId="51D03D5A" w14:textId="77777777" w:rsidR="0060437E" w:rsidRDefault="000C2EC3">
          <w:pPr>
            <w:pStyle w:val="Sommario3"/>
            <w:tabs>
              <w:tab w:val="left" w:pos="1320"/>
              <w:tab w:val="right" w:leader="dot" w:pos="9628"/>
            </w:tabs>
            <w:rPr>
              <w:rFonts w:eastAsiaTheme="minorEastAsia"/>
              <w:noProof/>
              <w:color w:val="auto"/>
              <w:sz w:val="22"/>
            </w:rPr>
          </w:pPr>
          <w:hyperlink w:anchor="_Toc175917860" w:history="1">
            <w:r w:rsidR="0060437E" w:rsidRPr="00A40164">
              <w:rPr>
                <w:rStyle w:val="Collegamentoipertestuale"/>
                <w:noProof/>
              </w:rPr>
              <w:t>2.3.2</w:t>
            </w:r>
            <w:r w:rsidR="0060437E">
              <w:rPr>
                <w:rFonts w:eastAsiaTheme="minorEastAsia"/>
                <w:noProof/>
                <w:color w:val="auto"/>
                <w:sz w:val="22"/>
              </w:rPr>
              <w:tab/>
            </w:r>
            <w:r w:rsidR="0060437E" w:rsidRPr="00A40164">
              <w:rPr>
                <w:rStyle w:val="Collegamentoipertestuale"/>
                <w:noProof/>
              </w:rPr>
              <w:t>Restart</w:t>
            </w:r>
            <w:r w:rsidR="0060437E">
              <w:rPr>
                <w:noProof/>
                <w:webHidden/>
              </w:rPr>
              <w:tab/>
            </w:r>
            <w:r w:rsidR="0060437E">
              <w:rPr>
                <w:noProof/>
                <w:webHidden/>
              </w:rPr>
              <w:fldChar w:fldCharType="begin"/>
            </w:r>
            <w:r w:rsidR="0060437E">
              <w:rPr>
                <w:noProof/>
                <w:webHidden/>
              </w:rPr>
              <w:instrText xml:space="preserve"> PAGEREF _Toc175917860 \h </w:instrText>
            </w:r>
            <w:r w:rsidR="0060437E">
              <w:rPr>
                <w:noProof/>
                <w:webHidden/>
              </w:rPr>
            </w:r>
            <w:r w:rsidR="0060437E">
              <w:rPr>
                <w:noProof/>
                <w:webHidden/>
              </w:rPr>
              <w:fldChar w:fldCharType="separate"/>
            </w:r>
            <w:r w:rsidR="0060437E">
              <w:rPr>
                <w:noProof/>
                <w:webHidden/>
              </w:rPr>
              <w:t>7</w:t>
            </w:r>
            <w:r w:rsidR="0060437E">
              <w:rPr>
                <w:noProof/>
                <w:webHidden/>
              </w:rPr>
              <w:fldChar w:fldCharType="end"/>
            </w:r>
          </w:hyperlink>
        </w:p>
        <w:p w14:paraId="3CCE76FE" w14:textId="77777777" w:rsidR="0060437E" w:rsidRDefault="000C2EC3">
          <w:pPr>
            <w:pStyle w:val="Sommario1"/>
            <w:tabs>
              <w:tab w:val="left" w:pos="480"/>
              <w:tab w:val="right" w:leader="dot" w:pos="9628"/>
            </w:tabs>
            <w:rPr>
              <w:rFonts w:eastAsiaTheme="minorEastAsia"/>
              <w:noProof/>
              <w:color w:val="auto"/>
              <w:sz w:val="22"/>
            </w:rPr>
          </w:pPr>
          <w:hyperlink w:anchor="_Toc175917861" w:history="1">
            <w:r w:rsidR="0060437E" w:rsidRPr="00A40164">
              <w:rPr>
                <w:rStyle w:val="Collegamentoipertestuale"/>
                <w:noProof/>
              </w:rPr>
              <w:t>3</w:t>
            </w:r>
            <w:r w:rsidR="0060437E">
              <w:rPr>
                <w:rFonts w:eastAsiaTheme="minorEastAsia"/>
                <w:noProof/>
                <w:color w:val="auto"/>
                <w:sz w:val="22"/>
              </w:rPr>
              <w:tab/>
            </w:r>
            <w:r w:rsidR="0060437E" w:rsidRPr="00A40164">
              <w:rPr>
                <w:rStyle w:val="Collegamentoipertestuale"/>
                <w:noProof/>
              </w:rPr>
              <w:t>Mockup validation</w:t>
            </w:r>
            <w:r w:rsidR="0060437E">
              <w:rPr>
                <w:noProof/>
                <w:webHidden/>
              </w:rPr>
              <w:tab/>
            </w:r>
            <w:r w:rsidR="0060437E">
              <w:rPr>
                <w:noProof/>
                <w:webHidden/>
              </w:rPr>
              <w:fldChar w:fldCharType="begin"/>
            </w:r>
            <w:r w:rsidR="0060437E">
              <w:rPr>
                <w:noProof/>
                <w:webHidden/>
              </w:rPr>
              <w:instrText xml:space="preserve"> PAGEREF _Toc175917861 \h </w:instrText>
            </w:r>
            <w:r w:rsidR="0060437E">
              <w:rPr>
                <w:noProof/>
                <w:webHidden/>
              </w:rPr>
            </w:r>
            <w:r w:rsidR="0060437E">
              <w:rPr>
                <w:noProof/>
                <w:webHidden/>
              </w:rPr>
              <w:fldChar w:fldCharType="separate"/>
            </w:r>
            <w:r w:rsidR="0060437E">
              <w:rPr>
                <w:noProof/>
                <w:webHidden/>
              </w:rPr>
              <w:t>7</w:t>
            </w:r>
            <w:r w:rsidR="0060437E">
              <w:rPr>
                <w:noProof/>
                <w:webHidden/>
              </w:rPr>
              <w:fldChar w:fldCharType="end"/>
            </w:r>
          </w:hyperlink>
        </w:p>
        <w:p w14:paraId="57B7CB2F" w14:textId="77777777" w:rsidR="0060437E" w:rsidRDefault="000C2EC3">
          <w:pPr>
            <w:pStyle w:val="Sommario2"/>
            <w:tabs>
              <w:tab w:val="left" w:pos="880"/>
              <w:tab w:val="right" w:leader="dot" w:pos="9628"/>
            </w:tabs>
            <w:rPr>
              <w:rFonts w:eastAsiaTheme="minorEastAsia"/>
              <w:noProof/>
              <w:color w:val="auto"/>
              <w:sz w:val="22"/>
            </w:rPr>
          </w:pPr>
          <w:hyperlink w:anchor="_Toc175917862" w:history="1">
            <w:r w:rsidR="0060437E" w:rsidRPr="00A40164">
              <w:rPr>
                <w:rStyle w:val="Collegamentoipertestuale"/>
                <w:noProof/>
              </w:rPr>
              <w:t>3.1</w:t>
            </w:r>
            <w:r w:rsidR="0060437E">
              <w:rPr>
                <w:rFonts w:eastAsiaTheme="minorEastAsia"/>
                <w:noProof/>
                <w:color w:val="auto"/>
                <w:sz w:val="22"/>
              </w:rPr>
              <w:tab/>
            </w:r>
            <w:r w:rsidR="0060437E" w:rsidRPr="00A40164">
              <w:rPr>
                <w:rStyle w:val="Collegamentoipertestuale"/>
                <w:noProof/>
              </w:rPr>
              <w:t>Case 1: Mockup_2024_02_02_A30_f108_5mm</w:t>
            </w:r>
            <w:r w:rsidR="0060437E">
              <w:rPr>
                <w:noProof/>
                <w:webHidden/>
              </w:rPr>
              <w:tab/>
            </w:r>
            <w:r w:rsidR="0060437E">
              <w:rPr>
                <w:noProof/>
                <w:webHidden/>
              </w:rPr>
              <w:fldChar w:fldCharType="begin"/>
            </w:r>
            <w:r w:rsidR="0060437E">
              <w:rPr>
                <w:noProof/>
                <w:webHidden/>
              </w:rPr>
              <w:instrText xml:space="preserve"> PAGEREF _Toc175917862 \h </w:instrText>
            </w:r>
            <w:r w:rsidR="0060437E">
              <w:rPr>
                <w:noProof/>
                <w:webHidden/>
              </w:rPr>
            </w:r>
            <w:r w:rsidR="0060437E">
              <w:rPr>
                <w:noProof/>
                <w:webHidden/>
              </w:rPr>
              <w:fldChar w:fldCharType="separate"/>
            </w:r>
            <w:r w:rsidR="0060437E">
              <w:rPr>
                <w:noProof/>
                <w:webHidden/>
              </w:rPr>
              <w:t>8</w:t>
            </w:r>
            <w:r w:rsidR="0060437E">
              <w:rPr>
                <w:noProof/>
                <w:webHidden/>
              </w:rPr>
              <w:fldChar w:fldCharType="end"/>
            </w:r>
          </w:hyperlink>
        </w:p>
        <w:p w14:paraId="40FAACE8" w14:textId="77777777" w:rsidR="0060437E" w:rsidRDefault="000C2EC3">
          <w:pPr>
            <w:pStyle w:val="Sommario3"/>
            <w:tabs>
              <w:tab w:val="left" w:pos="1320"/>
              <w:tab w:val="right" w:leader="dot" w:pos="9628"/>
            </w:tabs>
            <w:rPr>
              <w:rFonts w:eastAsiaTheme="minorEastAsia"/>
              <w:noProof/>
              <w:color w:val="auto"/>
              <w:sz w:val="22"/>
            </w:rPr>
          </w:pPr>
          <w:hyperlink w:anchor="_Toc175917863" w:history="1">
            <w:r w:rsidR="0060437E" w:rsidRPr="00A40164">
              <w:rPr>
                <w:rStyle w:val="Collegamentoipertestuale"/>
                <w:noProof/>
              </w:rPr>
              <w:t>3.1.1</w:t>
            </w:r>
            <w:r w:rsidR="0060437E">
              <w:rPr>
                <w:rFonts w:eastAsiaTheme="minorEastAsia"/>
                <w:noProof/>
                <w:color w:val="auto"/>
                <w:sz w:val="22"/>
              </w:rPr>
              <w:tab/>
            </w:r>
            <w:r w:rsidR="0060437E" w:rsidRPr="00A40164">
              <w:rPr>
                <w:rStyle w:val="Collegamentoipertestuale"/>
                <w:noProof/>
              </w:rPr>
              <w:t>Elevation at probes</w:t>
            </w:r>
            <w:r w:rsidR="0060437E">
              <w:rPr>
                <w:noProof/>
                <w:webHidden/>
              </w:rPr>
              <w:tab/>
            </w:r>
            <w:r w:rsidR="0060437E">
              <w:rPr>
                <w:noProof/>
                <w:webHidden/>
              </w:rPr>
              <w:fldChar w:fldCharType="begin"/>
            </w:r>
            <w:r w:rsidR="0060437E">
              <w:rPr>
                <w:noProof/>
                <w:webHidden/>
              </w:rPr>
              <w:instrText xml:space="preserve"> PAGEREF _Toc175917863 \h </w:instrText>
            </w:r>
            <w:r w:rsidR="0060437E">
              <w:rPr>
                <w:noProof/>
                <w:webHidden/>
              </w:rPr>
            </w:r>
            <w:r w:rsidR="0060437E">
              <w:rPr>
                <w:noProof/>
                <w:webHidden/>
              </w:rPr>
              <w:fldChar w:fldCharType="separate"/>
            </w:r>
            <w:r w:rsidR="0060437E">
              <w:rPr>
                <w:noProof/>
                <w:webHidden/>
              </w:rPr>
              <w:t>9</w:t>
            </w:r>
            <w:r w:rsidR="0060437E">
              <w:rPr>
                <w:noProof/>
                <w:webHidden/>
              </w:rPr>
              <w:fldChar w:fldCharType="end"/>
            </w:r>
          </w:hyperlink>
        </w:p>
        <w:p w14:paraId="6BC80A28" w14:textId="77777777" w:rsidR="0060437E" w:rsidRDefault="000C2EC3">
          <w:pPr>
            <w:pStyle w:val="Sommario3"/>
            <w:tabs>
              <w:tab w:val="left" w:pos="1320"/>
              <w:tab w:val="right" w:leader="dot" w:pos="9628"/>
            </w:tabs>
            <w:rPr>
              <w:rFonts w:eastAsiaTheme="minorEastAsia"/>
              <w:noProof/>
              <w:color w:val="auto"/>
              <w:sz w:val="22"/>
            </w:rPr>
          </w:pPr>
          <w:hyperlink w:anchor="_Toc175917864" w:history="1">
            <w:r w:rsidR="0060437E" w:rsidRPr="00A40164">
              <w:rPr>
                <w:rStyle w:val="Collegamentoipertestuale"/>
                <w:noProof/>
              </w:rPr>
              <w:t>3.1.2</w:t>
            </w:r>
            <w:r w:rsidR="0060437E">
              <w:rPr>
                <w:rFonts w:eastAsiaTheme="minorEastAsia"/>
                <w:noProof/>
                <w:color w:val="auto"/>
                <w:sz w:val="22"/>
              </w:rPr>
              <w:tab/>
            </w:r>
            <w:r w:rsidR="0060437E" w:rsidRPr="00A40164">
              <w:rPr>
                <w:rStyle w:val="Collegamentoipertestuale"/>
                <w:noProof/>
              </w:rPr>
              <w:t>The free-surface integrity</w:t>
            </w:r>
            <w:r w:rsidR="0060437E">
              <w:rPr>
                <w:noProof/>
                <w:webHidden/>
              </w:rPr>
              <w:tab/>
            </w:r>
            <w:r w:rsidR="0060437E">
              <w:rPr>
                <w:noProof/>
                <w:webHidden/>
              </w:rPr>
              <w:fldChar w:fldCharType="begin"/>
            </w:r>
            <w:r w:rsidR="0060437E">
              <w:rPr>
                <w:noProof/>
                <w:webHidden/>
              </w:rPr>
              <w:instrText xml:space="preserve"> PAGEREF _Toc175917864 \h </w:instrText>
            </w:r>
            <w:r w:rsidR="0060437E">
              <w:rPr>
                <w:noProof/>
                <w:webHidden/>
              </w:rPr>
            </w:r>
            <w:r w:rsidR="0060437E">
              <w:rPr>
                <w:noProof/>
                <w:webHidden/>
              </w:rPr>
              <w:fldChar w:fldCharType="separate"/>
            </w:r>
            <w:r w:rsidR="0060437E">
              <w:rPr>
                <w:noProof/>
                <w:webHidden/>
              </w:rPr>
              <w:t>10</w:t>
            </w:r>
            <w:r w:rsidR="0060437E">
              <w:rPr>
                <w:noProof/>
                <w:webHidden/>
              </w:rPr>
              <w:fldChar w:fldCharType="end"/>
            </w:r>
          </w:hyperlink>
        </w:p>
        <w:p w14:paraId="743AA47A" w14:textId="77777777" w:rsidR="0060437E" w:rsidRDefault="000C2EC3">
          <w:pPr>
            <w:pStyle w:val="Sommario3"/>
            <w:tabs>
              <w:tab w:val="left" w:pos="1320"/>
              <w:tab w:val="right" w:leader="dot" w:pos="9628"/>
            </w:tabs>
            <w:rPr>
              <w:rFonts w:eastAsiaTheme="minorEastAsia"/>
              <w:noProof/>
              <w:color w:val="auto"/>
              <w:sz w:val="22"/>
            </w:rPr>
          </w:pPr>
          <w:hyperlink w:anchor="_Toc175917865" w:history="1">
            <w:r w:rsidR="0060437E" w:rsidRPr="00A40164">
              <w:rPr>
                <w:rStyle w:val="Collegamentoipertestuale"/>
                <w:noProof/>
              </w:rPr>
              <w:t>3.1.3</w:t>
            </w:r>
            <w:r w:rsidR="0060437E">
              <w:rPr>
                <w:rFonts w:eastAsiaTheme="minorEastAsia"/>
                <w:noProof/>
                <w:color w:val="auto"/>
                <w:sz w:val="22"/>
              </w:rPr>
              <w:tab/>
            </w:r>
            <w:r w:rsidR="0060437E" w:rsidRPr="00A40164">
              <w:rPr>
                <w:rStyle w:val="Collegamentoipertestuale"/>
                <w:noProof/>
              </w:rPr>
              <w:t>The maximum velocity burst issue</w:t>
            </w:r>
            <w:r w:rsidR="0060437E">
              <w:rPr>
                <w:noProof/>
                <w:webHidden/>
              </w:rPr>
              <w:tab/>
            </w:r>
            <w:r w:rsidR="0060437E">
              <w:rPr>
                <w:noProof/>
                <w:webHidden/>
              </w:rPr>
              <w:fldChar w:fldCharType="begin"/>
            </w:r>
            <w:r w:rsidR="0060437E">
              <w:rPr>
                <w:noProof/>
                <w:webHidden/>
              </w:rPr>
              <w:instrText xml:space="preserve"> PAGEREF _Toc175917865 \h </w:instrText>
            </w:r>
            <w:r w:rsidR="0060437E">
              <w:rPr>
                <w:noProof/>
                <w:webHidden/>
              </w:rPr>
            </w:r>
            <w:r w:rsidR="0060437E">
              <w:rPr>
                <w:noProof/>
                <w:webHidden/>
              </w:rPr>
              <w:fldChar w:fldCharType="separate"/>
            </w:r>
            <w:r w:rsidR="0060437E">
              <w:rPr>
                <w:noProof/>
                <w:webHidden/>
              </w:rPr>
              <w:t>12</w:t>
            </w:r>
            <w:r w:rsidR="0060437E">
              <w:rPr>
                <w:noProof/>
                <w:webHidden/>
              </w:rPr>
              <w:fldChar w:fldCharType="end"/>
            </w:r>
          </w:hyperlink>
        </w:p>
        <w:p w14:paraId="08C4D795" w14:textId="77777777" w:rsidR="0060437E" w:rsidRDefault="000C2EC3">
          <w:pPr>
            <w:pStyle w:val="Sommario3"/>
            <w:tabs>
              <w:tab w:val="left" w:pos="1320"/>
              <w:tab w:val="right" w:leader="dot" w:pos="9628"/>
            </w:tabs>
            <w:rPr>
              <w:rFonts w:eastAsiaTheme="minorEastAsia"/>
              <w:noProof/>
              <w:color w:val="auto"/>
              <w:sz w:val="22"/>
            </w:rPr>
          </w:pPr>
          <w:hyperlink w:anchor="_Toc175917866" w:history="1">
            <w:r w:rsidR="0060437E" w:rsidRPr="00A40164">
              <w:rPr>
                <w:rStyle w:val="Collegamentoipertestuale"/>
                <w:noProof/>
              </w:rPr>
              <w:t>3.1.4</w:t>
            </w:r>
            <w:r w:rsidR="0060437E">
              <w:rPr>
                <w:rFonts w:eastAsiaTheme="minorEastAsia"/>
                <w:noProof/>
                <w:color w:val="auto"/>
                <w:sz w:val="22"/>
              </w:rPr>
              <w:tab/>
            </w:r>
            <w:r w:rsidR="0060437E" w:rsidRPr="00A40164">
              <w:rPr>
                <w:rStyle w:val="Collegamentoipertestuale"/>
                <w:noProof/>
              </w:rPr>
              <w:t>Gaps and pump pipe holes flows</w:t>
            </w:r>
            <w:r w:rsidR="0060437E">
              <w:rPr>
                <w:noProof/>
                <w:webHidden/>
              </w:rPr>
              <w:tab/>
            </w:r>
            <w:r w:rsidR="0060437E">
              <w:rPr>
                <w:noProof/>
                <w:webHidden/>
              </w:rPr>
              <w:fldChar w:fldCharType="begin"/>
            </w:r>
            <w:r w:rsidR="0060437E">
              <w:rPr>
                <w:noProof/>
                <w:webHidden/>
              </w:rPr>
              <w:instrText xml:space="preserve"> PAGEREF _Toc175917866 \h </w:instrText>
            </w:r>
            <w:r w:rsidR="0060437E">
              <w:rPr>
                <w:noProof/>
                <w:webHidden/>
              </w:rPr>
            </w:r>
            <w:r w:rsidR="0060437E">
              <w:rPr>
                <w:noProof/>
                <w:webHidden/>
              </w:rPr>
              <w:fldChar w:fldCharType="separate"/>
            </w:r>
            <w:r w:rsidR="0060437E">
              <w:rPr>
                <w:noProof/>
                <w:webHidden/>
              </w:rPr>
              <w:t>12</w:t>
            </w:r>
            <w:r w:rsidR="0060437E">
              <w:rPr>
                <w:noProof/>
                <w:webHidden/>
              </w:rPr>
              <w:fldChar w:fldCharType="end"/>
            </w:r>
          </w:hyperlink>
        </w:p>
        <w:p w14:paraId="028F1AF7" w14:textId="77777777" w:rsidR="0060437E" w:rsidRDefault="000C2EC3">
          <w:pPr>
            <w:pStyle w:val="Sommario3"/>
            <w:tabs>
              <w:tab w:val="left" w:pos="1320"/>
              <w:tab w:val="right" w:leader="dot" w:pos="9628"/>
            </w:tabs>
            <w:rPr>
              <w:rFonts w:eastAsiaTheme="minorEastAsia"/>
              <w:noProof/>
              <w:color w:val="auto"/>
              <w:sz w:val="22"/>
            </w:rPr>
          </w:pPr>
          <w:hyperlink w:anchor="_Toc175917867" w:history="1">
            <w:r w:rsidR="0060437E" w:rsidRPr="00A40164">
              <w:rPr>
                <w:rStyle w:val="Collegamentoipertestuale"/>
                <w:noProof/>
              </w:rPr>
              <w:t>3.1.5</w:t>
            </w:r>
            <w:r w:rsidR="0060437E">
              <w:rPr>
                <w:rFonts w:eastAsiaTheme="minorEastAsia"/>
                <w:noProof/>
                <w:color w:val="auto"/>
                <w:sz w:val="22"/>
              </w:rPr>
              <w:tab/>
            </w:r>
            <w:r w:rsidR="0060437E" w:rsidRPr="00A40164">
              <w:rPr>
                <w:rStyle w:val="Collegamentoipertestuale"/>
                <w:noProof/>
              </w:rPr>
              <w:t>Time step</w:t>
            </w:r>
            <w:r w:rsidR="0060437E">
              <w:rPr>
                <w:noProof/>
                <w:webHidden/>
              </w:rPr>
              <w:tab/>
            </w:r>
            <w:r w:rsidR="0060437E">
              <w:rPr>
                <w:noProof/>
                <w:webHidden/>
              </w:rPr>
              <w:fldChar w:fldCharType="begin"/>
            </w:r>
            <w:r w:rsidR="0060437E">
              <w:rPr>
                <w:noProof/>
                <w:webHidden/>
              </w:rPr>
              <w:instrText xml:space="preserve"> PAGEREF _Toc175917867 \h </w:instrText>
            </w:r>
            <w:r w:rsidR="0060437E">
              <w:rPr>
                <w:noProof/>
                <w:webHidden/>
              </w:rPr>
            </w:r>
            <w:r w:rsidR="0060437E">
              <w:rPr>
                <w:noProof/>
                <w:webHidden/>
              </w:rPr>
              <w:fldChar w:fldCharType="separate"/>
            </w:r>
            <w:r w:rsidR="0060437E">
              <w:rPr>
                <w:noProof/>
                <w:webHidden/>
              </w:rPr>
              <w:t>14</w:t>
            </w:r>
            <w:r w:rsidR="0060437E">
              <w:rPr>
                <w:noProof/>
                <w:webHidden/>
              </w:rPr>
              <w:fldChar w:fldCharType="end"/>
            </w:r>
          </w:hyperlink>
        </w:p>
        <w:p w14:paraId="470A332C" w14:textId="77777777" w:rsidR="0060437E" w:rsidRDefault="000C2EC3">
          <w:pPr>
            <w:pStyle w:val="Sommario3"/>
            <w:tabs>
              <w:tab w:val="left" w:pos="1320"/>
              <w:tab w:val="right" w:leader="dot" w:pos="9628"/>
            </w:tabs>
            <w:rPr>
              <w:rFonts w:eastAsiaTheme="minorEastAsia"/>
              <w:noProof/>
              <w:color w:val="auto"/>
              <w:sz w:val="22"/>
            </w:rPr>
          </w:pPr>
          <w:hyperlink w:anchor="_Toc175917868" w:history="1">
            <w:r w:rsidR="0060437E" w:rsidRPr="00A40164">
              <w:rPr>
                <w:rStyle w:val="Collegamentoipertestuale"/>
                <w:noProof/>
              </w:rPr>
              <w:t>3.1.6</w:t>
            </w:r>
            <w:r w:rsidR="0060437E">
              <w:rPr>
                <w:rFonts w:eastAsiaTheme="minorEastAsia"/>
                <w:noProof/>
                <w:color w:val="auto"/>
                <w:sz w:val="22"/>
              </w:rPr>
              <w:tab/>
            </w:r>
            <w:r w:rsidR="0060437E" w:rsidRPr="00A40164">
              <w:rPr>
                <w:rStyle w:val="Collegamentoipertestuale"/>
                <w:noProof/>
              </w:rPr>
              <w:t>Forces</w:t>
            </w:r>
            <w:r w:rsidR="0060437E">
              <w:rPr>
                <w:noProof/>
                <w:webHidden/>
              </w:rPr>
              <w:tab/>
            </w:r>
            <w:r w:rsidR="0060437E">
              <w:rPr>
                <w:noProof/>
                <w:webHidden/>
              </w:rPr>
              <w:fldChar w:fldCharType="begin"/>
            </w:r>
            <w:r w:rsidR="0060437E">
              <w:rPr>
                <w:noProof/>
                <w:webHidden/>
              </w:rPr>
              <w:instrText xml:space="preserve"> PAGEREF _Toc175917868 \h </w:instrText>
            </w:r>
            <w:r w:rsidR="0060437E">
              <w:rPr>
                <w:noProof/>
                <w:webHidden/>
              </w:rPr>
            </w:r>
            <w:r w:rsidR="0060437E">
              <w:rPr>
                <w:noProof/>
                <w:webHidden/>
              </w:rPr>
              <w:fldChar w:fldCharType="separate"/>
            </w:r>
            <w:r w:rsidR="0060437E">
              <w:rPr>
                <w:noProof/>
                <w:webHidden/>
              </w:rPr>
              <w:t>15</w:t>
            </w:r>
            <w:r w:rsidR="0060437E">
              <w:rPr>
                <w:noProof/>
                <w:webHidden/>
              </w:rPr>
              <w:fldChar w:fldCharType="end"/>
            </w:r>
          </w:hyperlink>
        </w:p>
        <w:p w14:paraId="6D59F6BA" w14:textId="77777777" w:rsidR="0060437E" w:rsidRDefault="000C2EC3">
          <w:pPr>
            <w:pStyle w:val="Sommario2"/>
            <w:tabs>
              <w:tab w:val="left" w:pos="880"/>
              <w:tab w:val="right" w:leader="dot" w:pos="9628"/>
            </w:tabs>
            <w:rPr>
              <w:rFonts w:eastAsiaTheme="minorEastAsia"/>
              <w:noProof/>
              <w:color w:val="auto"/>
              <w:sz w:val="22"/>
            </w:rPr>
          </w:pPr>
          <w:hyperlink w:anchor="_Toc175917869" w:history="1">
            <w:r w:rsidR="0060437E" w:rsidRPr="00A40164">
              <w:rPr>
                <w:rStyle w:val="Collegamentoipertestuale"/>
                <w:noProof/>
              </w:rPr>
              <w:t>3.2</w:t>
            </w:r>
            <w:r w:rsidR="0060437E">
              <w:rPr>
                <w:rFonts w:eastAsiaTheme="minorEastAsia"/>
                <w:noProof/>
                <w:color w:val="auto"/>
                <w:sz w:val="22"/>
              </w:rPr>
              <w:tab/>
            </w:r>
            <w:r w:rsidR="0060437E" w:rsidRPr="00A40164">
              <w:rPr>
                <w:rStyle w:val="Collegamentoipertestuale"/>
                <w:noProof/>
              </w:rPr>
              <w:t>Case 2: Mockup_2024_02_05_A30_f068_5mm</w:t>
            </w:r>
            <w:r w:rsidR="0060437E">
              <w:rPr>
                <w:noProof/>
                <w:webHidden/>
              </w:rPr>
              <w:tab/>
            </w:r>
            <w:r w:rsidR="0060437E">
              <w:rPr>
                <w:noProof/>
                <w:webHidden/>
              </w:rPr>
              <w:fldChar w:fldCharType="begin"/>
            </w:r>
            <w:r w:rsidR="0060437E">
              <w:rPr>
                <w:noProof/>
                <w:webHidden/>
              </w:rPr>
              <w:instrText xml:space="preserve"> PAGEREF _Toc175917869 \h </w:instrText>
            </w:r>
            <w:r w:rsidR="0060437E">
              <w:rPr>
                <w:noProof/>
                <w:webHidden/>
              </w:rPr>
            </w:r>
            <w:r w:rsidR="0060437E">
              <w:rPr>
                <w:noProof/>
                <w:webHidden/>
              </w:rPr>
              <w:fldChar w:fldCharType="separate"/>
            </w:r>
            <w:r w:rsidR="0060437E">
              <w:rPr>
                <w:noProof/>
                <w:webHidden/>
              </w:rPr>
              <w:t>16</w:t>
            </w:r>
            <w:r w:rsidR="0060437E">
              <w:rPr>
                <w:noProof/>
                <w:webHidden/>
              </w:rPr>
              <w:fldChar w:fldCharType="end"/>
            </w:r>
          </w:hyperlink>
        </w:p>
        <w:p w14:paraId="2F5B22F3" w14:textId="77777777" w:rsidR="0060437E" w:rsidRDefault="000C2EC3">
          <w:pPr>
            <w:pStyle w:val="Sommario3"/>
            <w:tabs>
              <w:tab w:val="left" w:pos="1320"/>
              <w:tab w:val="right" w:leader="dot" w:pos="9628"/>
            </w:tabs>
            <w:rPr>
              <w:rFonts w:eastAsiaTheme="minorEastAsia"/>
              <w:noProof/>
              <w:color w:val="auto"/>
              <w:sz w:val="22"/>
            </w:rPr>
          </w:pPr>
          <w:hyperlink w:anchor="_Toc175917870" w:history="1">
            <w:r w:rsidR="0060437E" w:rsidRPr="00A40164">
              <w:rPr>
                <w:rStyle w:val="Collegamentoipertestuale"/>
                <w:noProof/>
              </w:rPr>
              <w:t>3.2.1</w:t>
            </w:r>
            <w:r w:rsidR="0060437E">
              <w:rPr>
                <w:rFonts w:eastAsiaTheme="minorEastAsia"/>
                <w:noProof/>
                <w:color w:val="auto"/>
                <w:sz w:val="22"/>
              </w:rPr>
              <w:tab/>
            </w:r>
            <w:r w:rsidR="0060437E" w:rsidRPr="00A40164">
              <w:rPr>
                <w:rStyle w:val="Collegamentoipertestuale"/>
                <w:noProof/>
              </w:rPr>
              <w:t>The velocity burst issue</w:t>
            </w:r>
            <w:r w:rsidR="0060437E">
              <w:rPr>
                <w:noProof/>
                <w:webHidden/>
              </w:rPr>
              <w:tab/>
            </w:r>
            <w:r w:rsidR="0060437E">
              <w:rPr>
                <w:noProof/>
                <w:webHidden/>
              </w:rPr>
              <w:fldChar w:fldCharType="begin"/>
            </w:r>
            <w:r w:rsidR="0060437E">
              <w:rPr>
                <w:noProof/>
                <w:webHidden/>
              </w:rPr>
              <w:instrText xml:space="preserve"> PAGEREF _Toc175917870 \h </w:instrText>
            </w:r>
            <w:r w:rsidR="0060437E">
              <w:rPr>
                <w:noProof/>
                <w:webHidden/>
              </w:rPr>
            </w:r>
            <w:r w:rsidR="0060437E">
              <w:rPr>
                <w:noProof/>
                <w:webHidden/>
              </w:rPr>
              <w:fldChar w:fldCharType="separate"/>
            </w:r>
            <w:r w:rsidR="0060437E">
              <w:rPr>
                <w:noProof/>
                <w:webHidden/>
              </w:rPr>
              <w:t>16</w:t>
            </w:r>
            <w:r w:rsidR="0060437E">
              <w:rPr>
                <w:noProof/>
                <w:webHidden/>
              </w:rPr>
              <w:fldChar w:fldCharType="end"/>
            </w:r>
          </w:hyperlink>
        </w:p>
        <w:p w14:paraId="565894F9" w14:textId="77777777" w:rsidR="0060437E" w:rsidRDefault="000C2EC3">
          <w:pPr>
            <w:pStyle w:val="Sommario3"/>
            <w:tabs>
              <w:tab w:val="left" w:pos="1320"/>
              <w:tab w:val="right" w:leader="dot" w:pos="9628"/>
            </w:tabs>
            <w:rPr>
              <w:rFonts w:eastAsiaTheme="minorEastAsia"/>
              <w:noProof/>
              <w:color w:val="auto"/>
              <w:sz w:val="22"/>
            </w:rPr>
          </w:pPr>
          <w:hyperlink w:anchor="_Toc175917871" w:history="1">
            <w:r w:rsidR="0060437E" w:rsidRPr="00A40164">
              <w:rPr>
                <w:rStyle w:val="Collegamentoipertestuale"/>
                <w:noProof/>
              </w:rPr>
              <w:t>3.2.2</w:t>
            </w:r>
            <w:r w:rsidR="0060437E">
              <w:rPr>
                <w:rFonts w:eastAsiaTheme="minorEastAsia"/>
                <w:noProof/>
                <w:color w:val="auto"/>
                <w:sz w:val="22"/>
              </w:rPr>
              <w:tab/>
            </w:r>
            <w:r w:rsidR="0060437E" w:rsidRPr="00A40164">
              <w:rPr>
                <w:rStyle w:val="Collegamentoipertestuale"/>
                <w:noProof/>
              </w:rPr>
              <w:t>Main results</w:t>
            </w:r>
            <w:r w:rsidR="0060437E">
              <w:rPr>
                <w:noProof/>
                <w:webHidden/>
              </w:rPr>
              <w:tab/>
            </w:r>
            <w:r w:rsidR="0060437E">
              <w:rPr>
                <w:noProof/>
                <w:webHidden/>
              </w:rPr>
              <w:fldChar w:fldCharType="begin"/>
            </w:r>
            <w:r w:rsidR="0060437E">
              <w:rPr>
                <w:noProof/>
                <w:webHidden/>
              </w:rPr>
              <w:instrText xml:space="preserve"> PAGEREF _Toc175917871 \h </w:instrText>
            </w:r>
            <w:r w:rsidR="0060437E">
              <w:rPr>
                <w:noProof/>
                <w:webHidden/>
              </w:rPr>
            </w:r>
            <w:r w:rsidR="0060437E">
              <w:rPr>
                <w:noProof/>
                <w:webHidden/>
              </w:rPr>
              <w:fldChar w:fldCharType="separate"/>
            </w:r>
            <w:r w:rsidR="0060437E">
              <w:rPr>
                <w:noProof/>
                <w:webHidden/>
              </w:rPr>
              <w:t>19</w:t>
            </w:r>
            <w:r w:rsidR="0060437E">
              <w:rPr>
                <w:noProof/>
                <w:webHidden/>
              </w:rPr>
              <w:fldChar w:fldCharType="end"/>
            </w:r>
          </w:hyperlink>
        </w:p>
        <w:p w14:paraId="1F58065A" w14:textId="77777777" w:rsidR="0060437E" w:rsidRDefault="000C2EC3">
          <w:pPr>
            <w:pStyle w:val="Sommario2"/>
            <w:tabs>
              <w:tab w:val="left" w:pos="880"/>
              <w:tab w:val="right" w:leader="dot" w:pos="9628"/>
            </w:tabs>
            <w:rPr>
              <w:rFonts w:eastAsiaTheme="minorEastAsia"/>
              <w:noProof/>
              <w:color w:val="auto"/>
              <w:sz w:val="22"/>
            </w:rPr>
          </w:pPr>
          <w:hyperlink w:anchor="_Toc175917872" w:history="1">
            <w:r w:rsidR="0060437E" w:rsidRPr="00A40164">
              <w:rPr>
                <w:rStyle w:val="Collegamentoipertestuale"/>
                <w:noProof/>
              </w:rPr>
              <w:t>3.3</w:t>
            </w:r>
            <w:r w:rsidR="0060437E">
              <w:rPr>
                <w:rFonts w:eastAsiaTheme="minorEastAsia"/>
                <w:noProof/>
                <w:color w:val="auto"/>
                <w:sz w:val="22"/>
              </w:rPr>
              <w:tab/>
            </w:r>
            <w:r w:rsidR="0060437E" w:rsidRPr="00A40164">
              <w:rPr>
                <w:rStyle w:val="Collegamentoipertestuale"/>
                <w:noProof/>
              </w:rPr>
              <w:t>Case 3: Mockup_2024_02_07_A15_f104_5mm</w:t>
            </w:r>
            <w:r w:rsidR="0060437E">
              <w:rPr>
                <w:noProof/>
                <w:webHidden/>
              </w:rPr>
              <w:tab/>
            </w:r>
            <w:r w:rsidR="0060437E">
              <w:rPr>
                <w:noProof/>
                <w:webHidden/>
              </w:rPr>
              <w:fldChar w:fldCharType="begin"/>
            </w:r>
            <w:r w:rsidR="0060437E">
              <w:rPr>
                <w:noProof/>
                <w:webHidden/>
              </w:rPr>
              <w:instrText xml:space="preserve"> PAGEREF _Toc175917872 \h </w:instrText>
            </w:r>
            <w:r w:rsidR="0060437E">
              <w:rPr>
                <w:noProof/>
                <w:webHidden/>
              </w:rPr>
            </w:r>
            <w:r w:rsidR="0060437E">
              <w:rPr>
                <w:noProof/>
                <w:webHidden/>
              </w:rPr>
              <w:fldChar w:fldCharType="separate"/>
            </w:r>
            <w:r w:rsidR="0060437E">
              <w:rPr>
                <w:noProof/>
                <w:webHidden/>
              </w:rPr>
              <w:t>21</w:t>
            </w:r>
            <w:r w:rsidR="0060437E">
              <w:rPr>
                <w:noProof/>
                <w:webHidden/>
              </w:rPr>
              <w:fldChar w:fldCharType="end"/>
            </w:r>
          </w:hyperlink>
        </w:p>
        <w:p w14:paraId="0EF861C5" w14:textId="77777777" w:rsidR="0060437E" w:rsidRDefault="000C2EC3">
          <w:pPr>
            <w:pStyle w:val="Sommario3"/>
            <w:tabs>
              <w:tab w:val="left" w:pos="1320"/>
              <w:tab w:val="right" w:leader="dot" w:pos="9628"/>
            </w:tabs>
            <w:rPr>
              <w:rFonts w:eastAsiaTheme="minorEastAsia"/>
              <w:noProof/>
              <w:color w:val="auto"/>
              <w:sz w:val="22"/>
            </w:rPr>
          </w:pPr>
          <w:hyperlink w:anchor="_Toc175917873" w:history="1">
            <w:r w:rsidR="0060437E" w:rsidRPr="00A40164">
              <w:rPr>
                <w:rStyle w:val="Collegamentoipertestuale"/>
                <w:noProof/>
              </w:rPr>
              <w:t>3.3.1</w:t>
            </w:r>
            <w:r w:rsidR="0060437E">
              <w:rPr>
                <w:rFonts w:eastAsiaTheme="minorEastAsia"/>
                <w:noProof/>
                <w:color w:val="auto"/>
                <w:sz w:val="22"/>
              </w:rPr>
              <w:tab/>
            </w:r>
            <w:r w:rsidR="0060437E" w:rsidRPr="00A40164">
              <w:rPr>
                <w:rStyle w:val="Collegamentoipertestuale"/>
                <w:noProof/>
              </w:rPr>
              <w:t>Free surface height</w:t>
            </w:r>
            <w:r w:rsidR="0060437E">
              <w:rPr>
                <w:noProof/>
                <w:webHidden/>
              </w:rPr>
              <w:tab/>
            </w:r>
            <w:r w:rsidR="0060437E">
              <w:rPr>
                <w:noProof/>
                <w:webHidden/>
              </w:rPr>
              <w:fldChar w:fldCharType="begin"/>
            </w:r>
            <w:r w:rsidR="0060437E">
              <w:rPr>
                <w:noProof/>
                <w:webHidden/>
              </w:rPr>
              <w:instrText xml:space="preserve"> PAGEREF _Toc175917873 \h </w:instrText>
            </w:r>
            <w:r w:rsidR="0060437E">
              <w:rPr>
                <w:noProof/>
                <w:webHidden/>
              </w:rPr>
            </w:r>
            <w:r w:rsidR="0060437E">
              <w:rPr>
                <w:noProof/>
                <w:webHidden/>
              </w:rPr>
              <w:fldChar w:fldCharType="separate"/>
            </w:r>
            <w:r w:rsidR="0060437E">
              <w:rPr>
                <w:noProof/>
                <w:webHidden/>
              </w:rPr>
              <w:t>21</w:t>
            </w:r>
            <w:r w:rsidR="0060437E">
              <w:rPr>
                <w:noProof/>
                <w:webHidden/>
              </w:rPr>
              <w:fldChar w:fldCharType="end"/>
            </w:r>
          </w:hyperlink>
        </w:p>
        <w:p w14:paraId="69CB8972" w14:textId="77777777" w:rsidR="0060437E" w:rsidRDefault="000C2EC3">
          <w:pPr>
            <w:pStyle w:val="Sommario3"/>
            <w:tabs>
              <w:tab w:val="left" w:pos="1320"/>
              <w:tab w:val="right" w:leader="dot" w:pos="9628"/>
            </w:tabs>
            <w:rPr>
              <w:rFonts w:eastAsiaTheme="minorEastAsia"/>
              <w:noProof/>
              <w:color w:val="auto"/>
              <w:sz w:val="22"/>
            </w:rPr>
          </w:pPr>
          <w:hyperlink w:anchor="_Toc175917874" w:history="1">
            <w:r w:rsidR="0060437E" w:rsidRPr="00A40164">
              <w:rPr>
                <w:rStyle w:val="Collegamentoipertestuale"/>
                <w:noProof/>
              </w:rPr>
              <w:t>3.3.2</w:t>
            </w:r>
            <w:r w:rsidR="0060437E">
              <w:rPr>
                <w:rFonts w:eastAsiaTheme="minorEastAsia"/>
                <w:noProof/>
                <w:color w:val="auto"/>
                <w:sz w:val="22"/>
              </w:rPr>
              <w:tab/>
            </w:r>
            <w:r w:rsidR="0060437E" w:rsidRPr="00A40164">
              <w:rPr>
                <w:rStyle w:val="Collegamentoipertestuale"/>
                <w:noProof/>
              </w:rPr>
              <w:t>Cut domain</w:t>
            </w:r>
            <w:r w:rsidR="0060437E">
              <w:rPr>
                <w:noProof/>
                <w:webHidden/>
              </w:rPr>
              <w:tab/>
            </w:r>
            <w:r w:rsidR="0060437E">
              <w:rPr>
                <w:noProof/>
                <w:webHidden/>
              </w:rPr>
              <w:fldChar w:fldCharType="begin"/>
            </w:r>
            <w:r w:rsidR="0060437E">
              <w:rPr>
                <w:noProof/>
                <w:webHidden/>
              </w:rPr>
              <w:instrText xml:space="preserve"> PAGEREF _Toc175917874 \h </w:instrText>
            </w:r>
            <w:r w:rsidR="0060437E">
              <w:rPr>
                <w:noProof/>
                <w:webHidden/>
              </w:rPr>
            </w:r>
            <w:r w:rsidR="0060437E">
              <w:rPr>
                <w:noProof/>
                <w:webHidden/>
              </w:rPr>
              <w:fldChar w:fldCharType="separate"/>
            </w:r>
            <w:r w:rsidR="0060437E">
              <w:rPr>
                <w:noProof/>
                <w:webHidden/>
              </w:rPr>
              <w:t>24</w:t>
            </w:r>
            <w:r w:rsidR="0060437E">
              <w:rPr>
                <w:noProof/>
                <w:webHidden/>
              </w:rPr>
              <w:fldChar w:fldCharType="end"/>
            </w:r>
          </w:hyperlink>
        </w:p>
        <w:p w14:paraId="4064D42C" w14:textId="77777777" w:rsidR="0060437E" w:rsidRDefault="000C2EC3">
          <w:pPr>
            <w:pStyle w:val="Sommario1"/>
            <w:tabs>
              <w:tab w:val="left" w:pos="480"/>
              <w:tab w:val="right" w:leader="dot" w:pos="9628"/>
            </w:tabs>
            <w:rPr>
              <w:rFonts w:eastAsiaTheme="minorEastAsia"/>
              <w:noProof/>
              <w:color w:val="auto"/>
              <w:sz w:val="22"/>
            </w:rPr>
          </w:pPr>
          <w:hyperlink w:anchor="_Toc175917875" w:history="1">
            <w:r w:rsidR="0060437E" w:rsidRPr="00A40164">
              <w:rPr>
                <w:rStyle w:val="Collegamentoipertestuale"/>
                <w:noProof/>
              </w:rPr>
              <w:t>4</w:t>
            </w:r>
            <w:r w:rsidR="0060437E">
              <w:rPr>
                <w:rFonts w:eastAsiaTheme="minorEastAsia"/>
                <w:noProof/>
                <w:color w:val="auto"/>
                <w:sz w:val="22"/>
              </w:rPr>
              <w:tab/>
            </w:r>
            <w:r w:rsidR="0060437E" w:rsidRPr="00A40164">
              <w:rPr>
                <w:rStyle w:val="Collegamentoipertestuale"/>
                <w:noProof/>
              </w:rPr>
              <w:t>Simulations from seismic loads</w:t>
            </w:r>
            <w:r w:rsidR="0060437E">
              <w:rPr>
                <w:noProof/>
                <w:webHidden/>
              </w:rPr>
              <w:tab/>
            </w:r>
            <w:r w:rsidR="0060437E">
              <w:rPr>
                <w:noProof/>
                <w:webHidden/>
              </w:rPr>
              <w:fldChar w:fldCharType="begin"/>
            </w:r>
            <w:r w:rsidR="0060437E">
              <w:rPr>
                <w:noProof/>
                <w:webHidden/>
              </w:rPr>
              <w:instrText xml:space="preserve"> PAGEREF _Toc175917875 \h </w:instrText>
            </w:r>
            <w:r w:rsidR="0060437E">
              <w:rPr>
                <w:noProof/>
                <w:webHidden/>
              </w:rPr>
            </w:r>
            <w:r w:rsidR="0060437E">
              <w:rPr>
                <w:noProof/>
                <w:webHidden/>
              </w:rPr>
              <w:fldChar w:fldCharType="separate"/>
            </w:r>
            <w:r w:rsidR="0060437E">
              <w:rPr>
                <w:noProof/>
                <w:webHidden/>
              </w:rPr>
              <w:t>27</w:t>
            </w:r>
            <w:r w:rsidR="0060437E">
              <w:rPr>
                <w:noProof/>
                <w:webHidden/>
              </w:rPr>
              <w:fldChar w:fldCharType="end"/>
            </w:r>
          </w:hyperlink>
        </w:p>
        <w:p w14:paraId="772C7C30" w14:textId="77777777" w:rsidR="0060437E" w:rsidRDefault="000C2EC3">
          <w:pPr>
            <w:pStyle w:val="Sommario2"/>
            <w:tabs>
              <w:tab w:val="left" w:pos="880"/>
              <w:tab w:val="right" w:leader="dot" w:pos="9628"/>
            </w:tabs>
            <w:rPr>
              <w:rFonts w:eastAsiaTheme="minorEastAsia"/>
              <w:noProof/>
              <w:color w:val="auto"/>
              <w:sz w:val="22"/>
            </w:rPr>
          </w:pPr>
          <w:hyperlink w:anchor="_Toc175917876" w:history="1">
            <w:r w:rsidR="0060437E" w:rsidRPr="00A40164">
              <w:rPr>
                <w:rStyle w:val="Collegamentoipertestuale"/>
                <w:noProof/>
              </w:rPr>
              <w:t>4.1</w:t>
            </w:r>
            <w:r w:rsidR="0060437E">
              <w:rPr>
                <w:rFonts w:eastAsiaTheme="minorEastAsia"/>
                <w:noProof/>
                <w:color w:val="auto"/>
                <w:sz w:val="22"/>
              </w:rPr>
              <w:tab/>
            </w:r>
            <w:r w:rsidR="0060437E" w:rsidRPr="00A40164">
              <w:rPr>
                <w:rStyle w:val="Collegamentoipertestuale"/>
                <w:noProof/>
              </w:rPr>
              <w:t>Data</w:t>
            </w:r>
            <w:r w:rsidR="0060437E">
              <w:rPr>
                <w:noProof/>
                <w:webHidden/>
              </w:rPr>
              <w:tab/>
            </w:r>
            <w:r w:rsidR="0060437E">
              <w:rPr>
                <w:noProof/>
                <w:webHidden/>
              </w:rPr>
              <w:fldChar w:fldCharType="begin"/>
            </w:r>
            <w:r w:rsidR="0060437E">
              <w:rPr>
                <w:noProof/>
                <w:webHidden/>
              </w:rPr>
              <w:instrText xml:space="preserve"> PAGEREF _Toc175917876 \h </w:instrText>
            </w:r>
            <w:r w:rsidR="0060437E">
              <w:rPr>
                <w:noProof/>
                <w:webHidden/>
              </w:rPr>
            </w:r>
            <w:r w:rsidR="0060437E">
              <w:rPr>
                <w:noProof/>
                <w:webHidden/>
              </w:rPr>
              <w:fldChar w:fldCharType="separate"/>
            </w:r>
            <w:r w:rsidR="0060437E">
              <w:rPr>
                <w:noProof/>
                <w:webHidden/>
              </w:rPr>
              <w:t>27</w:t>
            </w:r>
            <w:r w:rsidR="0060437E">
              <w:rPr>
                <w:noProof/>
                <w:webHidden/>
              </w:rPr>
              <w:fldChar w:fldCharType="end"/>
            </w:r>
          </w:hyperlink>
        </w:p>
        <w:p w14:paraId="00A54656" w14:textId="77777777" w:rsidR="0060437E" w:rsidRDefault="000C2EC3">
          <w:pPr>
            <w:pStyle w:val="Sommario2"/>
            <w:tabs>
              <w:tab w:val="left" w:pos="880"/>
              <w:tab w:val="right" w:leader="dot" w:pos="9628"/>
            </w:tabs>
            <w:rPr>
              <w:rFonts w:eastAsiaTheme="minorEastAsia"/>
              <w:noProof/>
              <w:color w:val="auto"/>
              <w:sz w:val="22"/>
            </w:rPr>
          </w:pPr>
          <w:hyperlink w:anchor="_Toc175917877" w:history="1">
            <w:r w:rsidR="0060437E" w:rsidRPr="00A40164">
              <w:rPr>
                <w:rStyle w:val="Collegamentoipertestuale"/>
                <w:noProof/>
              </w:rPr>
              <w:t>4.2</w:t>
            </w:r>
            <w:r w:rsidR="0060437E">
              <w:rPr>
                <w:rFonts w:eastAsiaTheme="minorEastAsia"/>
                <w:noProof/>
                <w:color w:val="auto"/>
                <w:sz w:val="22"/>
              </w:rPr>
              <w:tab/>
            </w:r>
            <w:r w:rsidR="0060437E" w:rsidRPr="00A40164">
              <w:rPr>
                <w:rStyle w:val="Collegamentoipertestuale"/>
                <w:noProof/>
              </w:rPr>
              <w:t>Mockup simulation from the Perugia 2016 earthquake</w:t>
            </w:r>
            <w:r w:rsidR="0060437E">
              <w:rPr>
                <w:noProof/>
                <w:webHidden/>
              </w:rPr>
              <w:tab/>
            </w:r>
            <w:r w:rsidR="0060437E">
              <w:rPr>
                <w:noProof/>
                <w:webHidden/>
              </w:rPr>
              <w:fldChar w:fldCharType="begin"/>
            </w:r>
            <w:r w:rsidR="0060437E">
              <w:rPr>
                <w:noProof/>
                <w:webHidden/>
              </w:rPr>
              <w:instrText xml:space="preserve"> PAGEREF _Toc175917877 \h </w:instrText>
            </w:r>
            <w:r w:rsidR="0060437E">
              <w:rPr>
                <w:noProof/>
                <w:webHidden/>
              </w:rPr>
            </w:r>
            <w:r w:rsidR="0060437E">
              <w:rPr>
                <w:noProof/>
                <w:webHidden/>
              </w:rPr>
              <w:fldChar w:fldCharType="separate"/>
            </w:r>
            <w:r w:rsidR="0060437E">
              <w:rPr>
                <w:noProof/>
                <w:webHidden/>
              </w:rPr>
              <w:t>28</w:t>
            </w:r>
            <w:r w:rsidR="0060437E">
              <w:rPr>
                <w:noProof/>
                <w:webHidden/>
              </w:rPr>
              <w:fldChar w:fldCharType="end"/>
            </w:r>
          </w:hyperlink>
        </w:p>
        <w:p w14:paraId="5F87FF52" w14:textId="77777777" w:rsidR="0060437E" w:rsidRDefault="000C2EC3">
          <w:pPr>
            <w:pStyle w:val="Sommario2"/>
            <w:tabs>
              <w:tab w:val="left" w:pos="880"/>
              <w:tab w:val="right" w:leader="dot" w:pos="9628"/>
            </w:tabs>
            <w:rPr>
              <w:rFonts w:eastAsiaTheme="minorEastAsia"/>
              <w:noProof/>
              <w:color w:val="auto"/>
              <w:sz w:val="22"/>
            </w:rPr>
          </w:pPr>
          <w:hyperlink w:anchor="_Toc175917878" w:history="1">
            <w:r w:rsidR="0060437E" w:rsidRPr="00A40164">
              <w:rPr>
                <w:rStyle w:val="Collegamentoipertestuale"/>
                <w:noProof/>
              </w:rPr>
              <w:t>4.3</w:t>
            </w:r>
            <w:r w:rsidR="0060437E">
              <w:rPr>
                <w:rFonts w:eastAsiaTheme="minorEastAsia"/>
                <w:noProof/>
                <w:color w:val="auto"/>
                <w:sz w:val="22"/>
              </w:rPr>
              <w:tab/>
            </w:r>
            <w:r w:rsidR="0060437E" w:rsidRPr="00A40164">
              <w:rPr>
                <w:rStyle w:val="Collegamentoipertestuale"/>
                <w:noProof/>
              </w:rPr>
              <w:t>Mockup simulation from the Romania 1977 earthquake</w:t>
            </w:r>
            <w:r w:rsidR="0060437E">
              <w:rPr>
                <w:noProof/>
                <w:webHidden/>
              </w:rPr>
              <w:tab/>
            </w:r>
            <w:r w:rsidR="0060437E">
              <w:rPr>
                <w:noProof/>
                <w:webHidden/>
              </w:rPr>
              <w:fldChar w:fldCharType="begin"/>
            </w:r>
            <w:r w:rsidR="0060437E">
              <w:rPr>
                <w:noProof/>
                <w:webHidden/>
              </w:rPr>
              <w:instrText xml:space="preserve"> PAGEREF _Toc175917878 \h </w:instrText>
            </w:r>
            <w:r w:rsidR="0060437E">
              <w:rPr>
                <w:noProof/>
                <w:webHidden/>
              </w:rPr>
            </w:r>
            <w:r w:rsidR="0060437E">
              <w:rPr>
                <w:noProof/>
                <w:webHidden/>
              </w:rPr>
              <w:fldChar w:fldCharType="separate"/>
            </w:r>
            <w:r w:rsidR="0060437E">
              <w:rPr>
                <w:noProof/>
                <w:webHidden/>
              </w:rPr>
              <w:t>29</w:t>
            </w:r>
            <w:r w:rsidR="0060437E">
              <w:rPr>
                <w:noProof/>
                <w:webHidden/>
              </w:rPr>
              <w:fldChar w:fldCharType="end"/>
            </w:r>
          </w:hyperlink>
        </w:p>
        <w:p w14:paraId="7F5AE1D3" w14:textId="77777777" w:rsidR="0060437E" w:rsidRDefault="000C2EC3">
          <w:pPr>
            <w:pStyle w:val="Sommario2"/>
            <w:tabs>
              <w:tab w:val="left" w:pos="880"/>
              <w:tab w:val="right" w:leader="dot" w:pos="9628"/>
            </w:tabs>
            <w:rPr>
              <w:rFonts w:eastAsiaTheme="minorEastAsia"/>
              <w:noProof/>
              <w:color w:val="auto"/>
              <w:sz w:val="22"/>
            </w:rPr>
          </w:pPr>
          <w:hyperlink w:anchor="_Toc175917879" w:history="1">
            <w:r w:rsidR="0060437E" w:rsidRPr="00A40164">
              <w:rPr>
                <w:rStyle w:val="Collegamentoipertestuale"/>
                <w:noProof/>
              </w:rPr>
              <w:t>4.4</w:t>
            </w:r>
            <w:r w:rsidR="0060437E">
              <w:rPr>
                <w:rFonts w:eastAsiaTheme="minorEastAsia"/>
                <w:noProof/>
                <w:color w:val="auto"/>
                <w:sz w:val="22"/>
              </w:rPr>
              <w:tab/>
            </w:r>
            <w:r w:rsidR="0060437E" w:rsidRPr="00A40164">
              <w:rPr>
                <w:rStyle w:val="Collegamentoipertestuale"/>
                <w:noProof/>
              </w:rPr>
              <w:t>Mockup simulation from the Turkey 2023 earthquake</w:t>
            </w:r>
            <w:r w:rsidR="0060437E">
              <w:rPr>
                <w:noProof/>
                <w:webHidden/>
              </w:rPr>
              <w:tab/>
            </w:r>
            <w:r w:rsidR="0060437E">
              <w:rPr>
                <w:noProof/>
                <w:webHidden/>
              </w:rPr>
              <w:fldChar w:fldCharType="begin"/>
            </w:r>
            <w:r w:rsidR="0060437E">
              <w:rPr>
                <w:noProof/>
                <w:webHidden/>
              </w:rPr>
              <w:instrText xml:space="preserve"> PAGEREF _Toc175917879 \h </w:instrText>
            </w:r>
            <w:r w:rsidR="0060437E">
              <w:rPr>
                <w:noProof/>
                <w:webHidden/>
              </w:rPr>
            </w:r>
            <w:r w:rsidR="0060437E">
              <w:rPr>
                <w:noProof/>
                <w:webHidden/>
              </w:rPr>
              <w:fldChar w:fldCharType="separate"/>
            </w:r>
            <w:r w:rsidR="0060437E">
              <w:rPr>
                <w:noProof/>
                <w:webHidden/>
              </w:rPr>
              <w:t>32</w:t>
            </w:r>
            <w:r w:rsidR="0060437E">
              <w:rPr>
                <w:noProof/>
                <w:webHidden/>
              </w:rPr>
              <w:fldChar w:fldCharType="end"/>
            </w:r>
          </w:hyperlink>
        </w:p>
        <w:p w14:paraId="5C965CAD" w14:textId="77777777" w:rsidR="0060437E" w:rsidRDefault="000C2EC3">
          <w:pPr>
            <w:pStyle w:val="Sommario3"/>
            <w:tabs>
              <w:tab w:val="left" w:pos="1320"/>
              <w:tab w:val="right" w:leader="dot" w:pos="9628"/>
            </w:tabs>
            <w:rPr>
              <w:rFonts w:eastAsiaTheme="minorEastAsia"/>
              <w:noProof/>
              <w:color w:val="auto"/>
              <w:sz w:val="22"/>
            </w:rPr>
          </w:pPr>
          <w:hyperlink w:anchor="_Toc175917880" w:history="1">
            <w:r w:rsidR="0060437E" w:rsidRPr="00A40164">
              <w:rPr>
                <w:rStyle w:val="Collegamentoipertestuale"/>
                <w:noProof/>
              </w:rPr>
              <w:t>4.4.1</w:t>
            </w:r>
            <w:r w:rsidR="0060437E">
              <w:rPr>
                <w:rFonts w:eastAsiaTheme="minorEastAsia"/>
                <w:noProof/>
                <w:color w:val="auto"/>
                <w:sz w:val="22"/>
              </w:rPr>
              <w:tab/>
            </w:r>
            <w:r w:rsidR="0060437E" w:rsidRPr="00A40164">
              <w:rPr>
                <w:rStyle w:val="Collegamentoipertestuale"/>
                <w:noProof/>
              </w:rPr>
              <w:t>Simulation results</w:t>
            </w:r>
            <w:r w:rsidR="0060437E">
              <w:rPr>
                <w:noProof/>
                <w:webHidden/>
              </w:rPr>
              <w:tab/>
            </w:r>
            <w:r w:rsidR="0060437E">
              <w:rPr>
                <w:noProof/>
                <w:webHidden/>
              </w:rPr>
              <w:fldChar w:fldCharType="begin"/>
            </w:r>
            <w:r w:rsidR="0060437E">
              <w:rPr>
                <w:noProof/>
                <w:webHidden/>
              </w:rPr>
              <w:instrText xml:space="preserve"> PAGEREF _Toc175917880 \h </w:instrText>
            </w:r>
            <w:r w:rsidR="0060437E">
              <w:rPr>
                <w:noProof/>
                <w:webHidden/>
              </w:rPr>
            </w:r>
            <w:r w:rsidR="0060437E">
              <w:rPr>
                <w:noProof/>
                <w:webHidden/>
              </w:rPr>
              <w:fldChar w:fldCharType="separate"/>
            </w:r>
            <w:r w:rsidR="0060437E">
              <w:rPr>
                <w:noProof/>
                <w:webHidden/>
              </w:rPr>
              <w:t>33</w:t>
            </w:r>
            <w:r w:rsidR="0060437E">
              <w:rPr>
                <w:noProof/>
                <w:webHidden/>
              </w:rPr>
              <w:fldChar w:fldCharType="end"/>
            </w:r>
          </w:hyperlink>
        </w:p>
        <w:p w14:paraId="0F6E50F6" w14:textId="77777777" w:rsidR="0060437E" w:rsidRDefault="000C2EC3">
          <w:pPr>
            <w:pStyle w:val="Sommario3"/>
            <w:tabs>
              <w:tab w:val="left" w:pos="1320"/>
              <w:tab w:val="right" w:leader="dot" w:pos="9628"/>
            </w:tabs>
            <w:rPr>
              <w:rFonts w:eastAsiaTheme="minorEastAsia"/>
              <w:noProof/>
              <w:color w:val="auto"/>
              <w:sz w:val="22"/>
            </w:rPr>
          </w:pPr>
          <w:hyperlink w:anchor="_Toc175917881" w:history="1">
            <w:r w:rsidR="0060437E" w:rsidRPr="00A40164">
              <w:rPr>
                <w:rStyle w:val="Collegamentoipertestuale"/>
                <w:noProof/>
              </w:rPr>
              <w:t>4.4.2</w:t>
            </w:r>
            <w:r w:rsidR="0060437E">
              <w:rPr>
                <w:rFonts w:eastAsiaTheme="minorEastAsia"/>
                <w:noProof/>
                <w:color w:val="auto"/>
                <w:sz w:val="22"/>
              </w:rPr>
              <w:tab/>
            </w:r>
            <w:r w:rsidR="0060437E" w:rsidRPr="00A40164">
              <w:rPr>
                <w:rStyle w:val="Collegamentoipertestuale"/>
                <w:noProof/>
              </w:rPr>
              <w:t>Elements of analysis and discussion.</w:t>
            </w:r>
            <w:r w:rsidR="0060437E">
              <w:rPr>
                <w:noProof/>
                <w:webHidden/>
              </w:rPr>
              <w:tab/>
            </w:r>
            <w:r w:rsidR="0060437E">
              <w:rPr>
                <w:noProof/>
                <w:webHidden/>
              </w:rPr>
              <w:fldChar w:fldCharType="begin"/>
            </w:r>
            <w:r w:rsidR="0060437E">
              <w:rPr>
                <w:noProof/>
                <w:webHidden/>
              </w:rPr>
              <w:instrText xml:space="preserve"> PAGEREF _Toc175917881 \h </w:instrText>
            </w:r>
            <w:r w:rsidR="0060437E">
              <w:rPr>
                <w:noProof/>
                <w:webHidden/>
              </w:rPr>
            </w:r>
            <w:r w:rsidR="0060437E">
              <w:rPr>
                <w:noProof/>
                <w:webHidden/>
              </w:rPr>
              <w:fldChar w:fldCharType="separate"/>
            </w:r>
            <w:r w:rsidR="0060437E">
              <w:rPr>
                <w:noProof/>
                <w:webHidden/>
              </w:rPr>
              <w:t>34</w:t>
            </w:r>
            <w:r w:rsidR="0060437E">
              <w:rPr>
                <w:noProof/>
                <w:webHidden/>
              </w:rPr>
              <w:fldChar w:fldCharType="end"/>
            </w:r>
          </w:hyperlink>
        </w:p>
        <w:p w14:paraId="1624A75D" w14:textId="77777777" w:rsidR="0060437E" w:rsidRDefault="000C2EC3">
          <w:pPr>
            <w:pStyle w:val="Sommario3"/>
            <w:tabs>
              <w:tab w:val="left" w:pos="1320"/>
              <w:tab w:val="right" w:leader="dot" w:pos="9628"/>
            </w:tabs>
            <w:rPr>
              <w:rFonts w:eastAsiaTheme="minorEastAsia"/>
              <w:noProof/>
              <w:color w:val="auto"/>
              <w:sz w:val="22"/>
            </w:rPr>
          </w:pPr>
          <w:hyperlink w:anchor="_Toc175917882" w:history="1">
            <w:r w:rsidR="0060437E" w:rsidRPr="00A40164">
              <w:rPr>
                <w:rStyle w:val="Collegamentoipertestuale"/>
                <w:noProof/>
              </w:rPr>
              <w:t>4.4.3</w:t>
            </w:r>
            <w:r w:rsidR="0060437E">
              <w:rPr>
                <w:rFonts w:eastAsiaTheme="minorEastAsia"/>
                <w:noProof/>
                <w:color w:val="auto"/>
                <w:sz w:val="22"/>
              </w:rPr>
              <w:tab/>
            </w:r>
            <w:r w:rsidR="0060437E" w:rsidRPr="00A40164">
              <w:rPr>
                <w:rStyle w:val="Collegamentoipertestuale"/>
                <w:noProof/>
              </w:rPr>
              <w:t>Regularization of the displacement input signal.</w:t>
            </w:r>
            <w:r w:rsidR="0060437E">
              <w:rPr>
                <w:noProof/>
                <w:webHidden/>
              </w:rPr>
              <w:tab/>
            </w:r>
            <w:r w:rsidR="0060437E">
              <w:rPr>
                <w:noProof/>
                <w:webHidden/>
              </w:rPr>
              <w:fldChar w:fldCharType="begin"/>
            </w:r>
            <w:r w:rsidR="0060437E">
              <w:rPr>
                <w:noProof/>
                <w:webHidden/>
              </w:rPr>
              <w:instrText xml:space="preserve"> PAGEREF _Toc175917882 \h </w:instrText>
            </w:r>
            <w:r w:rsidR="0060437E">
              <w:rPr>
                <w:noProof/>
                <w:webHidden/>
              </w:rPr>
            </w:r>
            <w:r w:rsidR="0060437E">
              <w:rPr>
                <w:noProof/>
                <w:webHidden/>
              </w:rPr>
              <w:fldChar w:fldCharType="separate"/>
            </w:r>
            <w:r w:rsidR="0060437E">
              <w:rPr>
                <w:noProof/>
                <w:webHidden/>
              </w:rPr>
              <w:t>35</w:t>
            </w:r>
            <w:r w:rsidR="0060437E">
              <w:rPr>
                <w:noProof/>
                <w:webHidden/>
              </w:rPr>
              <w:fldChar w:fldCharType="end"/>
            </w:r>
          </w:hyperlink>
        </w:p>
        <w:p w14:paraId="173564E4" w14:textId="77777777" w:rsidR="0060437E" w:rsidRDefault="000C2EC3">
          <w:pPr>
            <w:pStyle w:val="Sommario2"/>
            <w:tabs>
              <w:tab w:val="left" w:pos="880"/>
              <w:tab w:val="right" w:leader="dot" w:pos="9628"/>
            </w:tabs>
            <w:rPr>
              <w:rFonts w:eastAsiaTheme="minorEastAsia"/>
              <w:noProof/>
              <w:color w:val="auto"/>
              <w:sz w:val="22"/>
            </w:rPr>
          </w:pPr>
          <w:hyperlink w:anchor="_Toc175917883" w:history="1">
            <w:r w:rsidR="0060437E" w:rsidRPr="00A40164">
              <w:rPr>
                <w:rStyle w:val="Collegamentoipertestuale"/>
                <w:noProof/>
              </w:rPr>
              <w:t>4.5</w:t>
            </w:r>
            <w:r w:rsidR="0060437E">
              <w:rPr>
                <w:rFonts w:eastAsiaTheme="minorEastAsia"/>
                <w:noProof/>
                <w:color w:val="auto"/>
                <w:sz w:val="22"/>
              </w:rPr>
              <w:tab/>
            </w:r>
            <w:r w:rsidR="0060437E" w:rsidRPr="00A40164">
              <w:rPr>
                <w:rStyle w:val="Collegamentoipertestuale"/>
                <w:noProof/>
              </w:rPr>
              <w:t>Mockup simulation from the Japan 2011 earthquake</w:t>
            </w:r>
            <w:r w:rsidR="0060437E">
              <w:rPr>
                <w:noProof/>
                <w:webHidden/>
              </w:rPr>
              <w:tab/>
            </w:r>
            <w:r w:rsidR="0060437E">
              <w:rPr>
                <w:noProof/>
                <w:webHidden/>
              </w:rPr>
              <w:fldChar w:fldCharType="begin"/>
            </w:r>
            <w:r w:rsidR="0060437E">
              <w:rPr>
                <w:noProof/>
                <w:webHidden/>
              </w:rPr>
              <w:instrText xml:space="preserve"> PAGEREF _Toc175917883 \h </w:instrText>
            </w:r>
            <w:r w:rsidR="0060437E">
              <w:rPr>
                <w:noProof/>
                <w:webHidden/>
              </w:rPr>
            </w:r>
            <w:r w:rsidR="0060437E">
              <w:rPr>
                <w:noProof/>
                <w:webHidden/>
              </w:rPr>
              <w:fldChar w:fldCharType="separate"/>
            </w:r>
            <w:r w:rsidR="0060437E">
              <w:rPr>
                <w:noProof/>
                <w:webHidden/>
              </w:rPr>
              <w:t>37</w:t>
            </w:r>
            <w:r w:rsidR="0060437E">
              <w:rPr>
                <w:noProof/>
                <w:webHidden/>
              </w:rPr>
              <w:fldChar w:fldCharType="end"/>
            </w:r>
          </w:hyperlink>
        </w:p>
        <w:p w14:paraId="766C4AF4" w14:textId="77777777" w:rsidR="0060437E" w:rsidRDefault="000C2EC3">
          <w:pPr>
            <w:pStyle w:val="Sommario3"/>
            <w:tabs>
              <w:tab w:val="left" w:pos="1320"/>
              <w:tab w:val="right" w:leader="dot" w:pos="9628"/>
            </w:tabs>
            <w:rPr>
              <w:rFonts w:eastAsiaTheme="minorEastAsia"/>
              <w:noProof/>
              <w:color w:val="auto"/>
              <w:sz w:val="22"/>
            </w:rPr>
          </w:pPr>
          <w:hyperlink w:anchor="_Toc175917884" w:history="1">
            <w:r w:rsidR="0060437E" w:rsidRPr="00A40164">
              <w:rPr>
                <w:rStyle w:val="Collegamentoipertestuale"/>
                <w:noProof/>
              </w:rPr>
              <w:t>4.5.1</w:t>
            </w:r>
            <w:r w:rsidR="0060437E">
              <w:rPr>
                <w:rFonts w:eastAsiaTheme="minorEastAsia"/>
                <w:noProof/>
                <w:color w:val="auto"/>
                <w:sz w:val="22"/>
              </w:rPr>
              <w:tab/>
            </w:r>
            <w:r w:rsidR="0060437E" w:rsidRPr="00A40164">
              <w:rPr>
                <w:rStyle w:val="Collegamentoipertestuale"/>
                <w:noProof/>
              </w:rPr>
              <w:t>Enforcing consistency and setting input displacement data</w:t>
            </w:r>
            <w:r w:rsidR="0060437E">
              <w:rPr>
                <w:noProof/>
                <w:webHidden/>
              </w:rPr>
              <w:tab/>
            </w:r>
            <w:r w:rsidR="0060437E">
              <w:rPr>
                <w:noProof/>
                <w:webHidden/>
              </w:rPr>
              <w:fldChar w:fldCharType="begin"/>
            </w:r>
            <w:r w:rsidR="0060437E">
              <w:rPr>
                <w:noProof/>
                <w:webHidden/>
              </w:rPr>
              <w:instrText xml:space="preserve"> PAGEREF _Toc175917884 \h </w:instrText>
            </w:r>
            <w:r w:rsidR="0060437E">
              <w:rPr>
                <w:noProof/>
                <w:webHidden/>
              </w:rPr>
            </w:r>
            <w:r w:rsidR="0060437E">
              <w:rPr>
                <w:noProof/>
                <w:webHidden/>
              </w:rPr>
              <w:fldChar w:fldCharType="separate"/>
            </w:r>
            <w:r w:rsidR="0060437E">
              <w:rPr>
                <w:noProof/>
                <w:webHidden/>
              </w:rPr>
              <w:t>38</w:t>
            </w:r>
            <w:r w:rsidR="0060437E">
              <w:rPr>
                <w:noProof/>
                <w:webHidden/>
              </w:rPr>
              <w:fldChar w:fldCharType="end"/>
            </w:r>
          </w:hyperlink>
        </w:p>
        <w:p w14:paraId="33846176" w14:textId="77777777" w:rsidR="0060437E" w:rsidRDefault="000C2EC3">
          <w:pPr>
            <w:pStyle w:val="Sommario3"/>
            <w:tabs>
              <w:tab w:val="left" w:pos="1320"/>
              <w:tab w:val="right" w:leader="dot" w:pos="9628"/>
            </w:tabs>
            <w:rPr>
              <w:rFonts w:eastAsiaTheme="minorEastAsia"/>
              <w:noProof/>
              <w:color w:val="auto"/>
              <w:sz w:val="22"/>
            </w:rPr>
          </w:pPr>
          <w:hyperlink w:anchor="_Toc175917885" w:history="1">
            <w:r w:rsidR="0060437E" w:rsidRPr="00A40164">
              <w:rPr>
                <w:rStyle w:val="Collegamentoipertestuale"/>
                <w:noProof/>
              </w:rPr>
              <w:t>4.5.2</w:t>
            </w:r>
            <w:r w:rsidR="0060437E">
              <w:rPr>
                <w:rFonts w:eastAsiaTheme="minorEastAsia"/>
                <w:noProof/>
                <w:color w:val="auto"/>
                <w:sz w:val="22"/>
              </w:rPr>
              <w:tab/>
            </w:r>
            <w:r w:rsidR="0060437E" w:rsidRPr="00A40164">
              <w:rPr>
                <w:rStyle w:val="Collegamentoipertestuale"/>
                <w:noProof/>
              </w:rPr>
              <w:t>Japan event results</w:t>
            </w:r>
            <w:r w:rsidR="0060437E">
              <w:rPr>
                <w:noProof/>
                <w:webHidden/>
              </w:rPr>
              <w:tab/>
            </w:r>
            <w:r w:rsidR="0060437E">
              <w:rPr>
                <w:noProof/>
                <w:webHidden/>
              </w:rPr>
              <w:fldChar w:fldCharType="begin"/>
            </w:r>
            <w:r w:rsidR="0060437E">
              <w:rPr>
                <w:noProof/>
                <w:webHidden/>
              </w:rPr>
              <w:instrText xml:space="preserve"> PAGEREF _Toc175917885 \h </w:instrText>
            </w:r>
            <w:r w:rsidR="0060437E">
              <w:rPr>
                <w:noProof/>
                <w:webHidden/>
              </w:rPr>
            </w:r>
            <w:r w:rsidR="0060437E">
              <w:rPr>
                <w:noProof/>
                <w:webHidden/>
              </w:rPr>
              <w:fldChar w:fldCharType="separate"/>
            </w:r>
            <w:r w:rsidR="0060437E">
              <w:rPr>
                <w:noProof/>
                <w:webHidden/>
              </w:rPr>
              <w:t>40</w:t>
            </w:r>
            <w:r w:rsidR="0060437E">
              <w:rPr>
                <w:noProof/>
                <w:webHidden/>
              </w:rPr>
              <w:fldChar w:fldCharType="end"/>
            </w:r>
          </w:hyperlink>
        </w:p>
        <w:p w14:paraId="789BB837" w14:textId="77777777" w:rsidR="0060437E" w:rsidRDefault="000C2EC3">
          <w:pPr>
            <w:pStyle w:val="Sommario3"/>
            <w:tabs>
              <w:tab w:val="left" w:pos="1320"/>
              <w:tab w:val="right" w:leader="dot" w:pos="9628"/>
            </w:tabs>
            <w:rPr>
              <w:rFonts w:eastAsiaTheme="minorEastAsia"/>
              <w:noProof/>
              <w:color w:val="auto"/>
              <w:sz w:val="22"/>
            </w:rPr>
          </w:pPr>
          <w:hyperlink w:anchor="_Toc175917886" w:history="1">
            <w:r w:rsidR="0060437E" w:rsidRPr="00A40164">
              <w:rPr>
                <w:rStyle w:val="Collegamentoipertestuale"/>
                <w:noProof/>
              </w:rPr>
              <w:t>4.5.3</w:t>
            </w:r>
            <w:r w:rsidR="0060437E">
              <w:rPr>
                <w:rFonts w:eastAsiaTheme="minorEastAsia"/>
                <w:noProof/>
                <w:color w:val="auto"/>
                <w:sz w:val="22"/>
              </w:rPr>
              <w:tab/>
            </w:r>
            <w:r w:rsidR="0060437E" w:rsidRPr="00A40164">
              <w:rPr>
                <w:rStyle w:val="Collegamentoipertestuale"/>
                <w:noProof/>
              </w:rPr>
              <w:t>Damped Japan event</w:t>
            </w:r>
            <w:r w:rsidR="0060437E">
              <w:rPr>
                <w:noProof/>
                <w:webHidden/>
              </w:rPr>
              <w:tab/>
            </w:r>
            <w:r w:rsidR="0060437E">
              <w:rPr>
                <w:noProof/>
                <w:webHidden/>
              </w:rPr>
              <w:fldChar w:fldCharType="begin"/>
            </w:r>
            <w:r w:rsidR="0060437E">
              <w:rPr>
                <w:noProof/>
                <w:webHidden/>
              </w:rPr>
              <w:instrText xml:space="preserve"> PAGEREF _Toc175917886 \h </w:instrText>
            </w:r>
            <w:r w:rsidR="0060437E">
              <w:rPr>
                <w:noProof/>
                <w:webHidden/>
              </w:rPr>
            </w:r>
            <w:r w:rsidR="0060437E">
              <w:rPr>
                <w:noProof/>
                <w:webHidden/>
              </w:rPr>
              <w:fldChar w:fldCharType="separate"/>
            </w:r>
            <w:r w:rsidR="0060437E">
              <w:rPr>
                <w:noProof/>
                <w:webHidden/>
              </w:rPr>
              <w:t>42</w:t>
            </w:r>
            <w:r w:rsidR="0060437E">
              <w:rPr>
                <w:noProof/>
                <w:webHidden/>
              </w:rPr>
              <w:fldChar w:fldCharType="end"/>
            </w:r>
          </w:hyperlink>
        </w:p>
        <w:p w14:paraId="08F719B5" w14:textId="77777777" w:rsidR="0060437E" w:rsidRDefault="000C2EC3">
          <w:pPr>
            <w:pStyle w:val="Sommario3"/>
            <w:tabs>
              <w:tab w:val="left" w:pos="1320"/>
              <w:tab w:val="right" w:leader="dot" w:pos="9628"/>
            </w:tabs>
            <w:rPr>
              <w:rFonts w:eastAsiaTheme="minorEastAsia"/>
              <w:noProof/>
              <w:color w:val="auto"/>
              <w:sz w:val="22"/>
            </w:rPr>
          </w:pPr>
          <w:hyperlink w:anchor="_Toc175917887" w:history="1">
            <w:r w:rsidR="0060437E" w:rsidRPr="00A40164">
              <w:rPr>
                <w:rStyle w:val="Collegamentoipertestuale"/>
                <w:noProof/>
              </w:rPr>
              <w:t>4.5.4</w:t>
            </w:r>
            <w:r w:rsidR="0060437E">
              <w:rPr>
                <w:rFonts w:eastAsiaTheme="minorEastAsia"/>
                <w:noProof/>
                <w:color w:val="auto"/>
                <w:sz w:val="22"/>
              </w:rPr>
              <w:tab/>
            </w:r>
            <w:r w:rsidR="0060437E" w:rsidRPr="00A40164">
              <w:rPr>
                <w:rStyle w:val="Collegamentoipertestuale"/>
                <w:noProof/>
              </w:rPr>
              <w:t>Damped Japan event, first order in time.</w:t>
            </w:r>
            <w:r w:rsidR="0060437E">
              <w:rPr>
                <w:noProof/>
                <w:webHidden/>
              </w:rPr>
              <w:tab/>
            </w:r>
            <w:r w:rsidR="0060437E">
              <w:rPr>
                <w:noProof/>
                <w:webHidden/>
              </w:rPr>
              <w:fldChar w:fldCharType="begin"/>
            </w:r>
            <w:r w:rsidR="0060437E">
              <w:rPr>
                <w:noProof/>
                <w:webHidden/>
              </w:rPr>
              <w:instrText xml:space="preserve"> PAGEREF _Toc175917887 \h </w:instrText>
            </w:r>
            <w:r w:rsidR="0060437E">
              <w:rPr>
                <w:noProof/>
                <w:webHidden/>
              </w:rPr>
            </w:r>
            <w:r w:rsidR="0060437E">
              <w:rPr>
                <w:noProof/>
                <w:webHidden/>
              </w:rPr>
              <w:fldChar w:fldCharType="separate"/>
            </w:r>
            <w:r w:rsidR="0060437E">
              <w:rPr>
                <w:noProof/>
                <w:webHidden/>
              </w:rPr>
              <w:t>44</w:t>
            </w:r>
            <w:r w:rsidR="0060437E">
              <w:rPr>
                <w:noProof/>
                <w:webHidden/>
              </w:rPr>
              <w:fldChar w:fldCharType="end"/>
            </w:r>
          </w:hyperlink>
        </w:p>
        <w:p w14:paraId="0AA1F4D2" w14:textId="77777777" w:rsidR="0060437E" w:rsidRDefault="000C2EC3">
          <w:pPr>
            <w:pStyle w:val="Sommario1"/>
            <w:tabs>
              <w:tab w:val="left" w:pos="480"/>
              <w:tab w:val="right" w:leader="dot" w:pos="9628"/>
            </w:tabs>
            <w:rPr>
              <w:rFonts w:eastAsiaTheme="minorEastAsia"/>
              <w:noProof/>
              <w:color w:val="auto"/>
              <w:sz w:val="22"/>
            </w:rPr>
          </w:pPr>
          <w:hyperlink w:anchor="_Toc175917888" w:history="1">
            <w:r w:rsidR="0060437E" w:rsidRPr="00A40164">
              <w:rPr>
                <w:rStyle w:val="Collegamentoipertestuale"/>
                <w:noProof/>
              </w:rPr>
              <w:t>5</w:t>
            </w:r>
            <w:r w:rsidR="0060437E">
              <w:rPr>
                <w:rFonts w:eastAsiaTheme="minorEastAsia"/>
                <w:noProof/>
                <w:color w:val="auto"/>
                <w:sz w:val="22"/>
              </w:rPr>
              <w:tab/>
            </w:r>
            <w:r w:rsidR="0060437E" w:rsidRPr="00A40164">
              <w:rPr>
                <w:rStyle w:val="Collegamentoipertestuale"/>
                <w:noProof/>
              </w:rPr>
              <w:t>Discussion</w:t>
            </w:r>
            <w:r w:rsidR="0060437E">
              <w:rPr>
                <w:noProof/>
                <w:webHidden/>
              </w:rPr>
              <w:tab/>
            </w:r>
            <w:r w:rsidR="0060437E">
              <w:rPr>
                <w:noProof/>
                <w:webHidden/>
              </w:rPr>
              <w:fldChar w:fldCharType="begin"/>
            </w:r>
            <w:r w:rsidR="0060437E">
              <w:rPr>
                <w:noProof/>
                <w:webHidden/>
              </w:rPr>
              <w:instrText xml:space="preserve"> PAGEREF _Toc175917888 \h </w:instrText>
            </w:r>
            <w:r w:rsidR="0060437E">
              <w:rPr>
                <w:noProof/>
                <w:webHidden/>
              </w:rPr>
            </w:r>
            <w:r w:rsidR="0060437E">
              <w:rPr>
                <w:noProof/>
                <w:webHidden/>
              </w:rPr>
              <w:fldChar w:fldCharType="separate"/>
            </w:r>
            <w:r w:rsidR="0060437E">
              <w:rPr>
                <w:noProof/>
                <w:webHidden/>
              </w:rPr>
              <w:t>46</w:t>
            </w:r>
            <w:r w:rsidR="0060437E">
              <w:rPr>
                <w:noProof/>
                <w:webHidden/>
              </w:rPr>
              <w:fldChar w:fldCharType="end"/>
            </w:r>
          </w:hyperlink>
        </w:p>
        <w:p w14:paraId="0239DB62" w14:textId="77777777" w:rsidR="0060437E" w:rsidRDefault="000C2EC3">
          <w:pPr>
            <w:pStyle w:val="Sommario1"/>
            <w:tabs>
              <w:tab w:val="left" w:pos="480"/>
              <w:tab w:val="right" w:leader="dot" w:pos="9628"/>
            </w:tabs>
            <w:rPr>
              <w:rFonts w:eastAsiaTheme="minorEastAsia"/>
              <w:noProof/>
              <w:color w:val="auto"/>
              <w:sz w:val="22"/>
            </w:rPr>
          </w:pPr>
          <w:hyperlink w:anchor="_Toc175917889" w:history="1">
            <w:r w:rsidR="0060437E" w:rsidRPr="00A40164">
              <w:rPr>
                <w:rStyle w:val="Collegamentoipertestuale"/>
                <w:noProof/>
              </w:rPr>
              <w:t>6</w:t>
            </w:r>
            <w:r w:rsidR="0060437E">
              <w:rPr>
                <w:rFonts w:eastAsiaTheme="minorEastAsia"/>
                <w:noProof/>
                <w:color w:val="auto"/>
                <w:sz w:val="22"/>
              </w:rPr>
              <w:tab/>
            </w:r>
            <w:r w:rsidR="0060437E" w:rsidRPr="00A40164">
              <w:rPr>
                <w:rStyle w:val="Collegamentoipertestuale"/>
                <w:noProof/>
              </w:rPr>
              <w:t>Conclusion</w:t>
            </w:r>
            <w:r w:rsidR="0060437E">
              <w:rPr>
                <w:noProof/>
                <w:webHidden/>
              </w:rPr>
              <w:tab/>
            </w:r>
            <w:r w:rsidR="0060437E">
              <w:rPr>
                <w:noProof/>
                <w:webHidden/>
              </w:rPr>
              <w:fldChar w:fldCharType="begin"/>
            </w:r>
            <w:r w:rsidR="0060437E">
              <w:rPr>
                <w:noProof/>
                <w:webHidden/>
              </w:rPr>
              <w:instrText xml:space="preserve"> PAGEREF _Toc175917889 \h </w:instrText>
            </w:r>
            <w:r w:rsidR="0060437E">
              <w:rPr>
                <w:noProof/>
                <w:webHidden/>
              </w:rPr>
            </w:r>
            <w:r w:rsidR="0060437E">
              <w:rPr>
                <w:noProof/>
                <w:webHidden/>
              </w:rPr>
              <w:fldChar w:fldCharType="separate"/>
            </w:r>
            <w:r w:rsidR="0060437E">
              <w:rPr>
                <w:noProof/>
                <w:webHidden/>
              </w:rPr>
              <w:t>49</w:t>
            </w:r>
            <w:r w:rsidR="0060437E">
              <w:rPr>
                <w:noProof/>
                <w:webHidden/>
              </w:rPr>
              <w:fldChar w:fldCharType="end"/>
            </w:r>
          </w:hyperlink>
        </w:p>
        <w:p w14:paraId="00A1EFD5" w14:textId="77777777" w:rsidR="0060437E" w:rsidRDefault="000C2EC3">
          <w:pPr>
            <w:pStyle w:val="Sommario1"/>
            <w:tabs>
              <w:tab w:val="left" w:pos="480"/>
              <w:tab w:val="right" w:leader="dot" w:pos="9628"/>
            </w:tabs>
            <w:rPr>
              <w:rFonts w:eastAsiaTheme="minorEastAsia"/>
              <w:noProof/>
              <w:color w:val="auto"/>
              <w:sz w:val="22"/>
            </w:rPr>
          </w:pPr>
          <w:hyperlink w:anchor="_Toc175917890" w:history="1">
            <w:r w:rsidR="0060437E" w:rsidRPr="00A40164">
              <w:rPr>
                <w:rStyle w:val="Collegamentoipertestuale"/>
                <w:noProof/>
              </w:rPr>
              <w:t>7</w:t>
            </w:r>
            <w:r w:rsidR="0060437E">
              <w:rPr>
                <w:rFonts w:eastAsiaTheme="minorEastAsia"/>
                <w:noProof/>
                <w:color w:val="auto"/>
                <w:sz w:val="22"/>
              </w:rPr>
              <w:tab/>
            </w:r>
            <w:r w:rsidR="0060437E" w:rsidRPr="00A40164">
              <w:rPr>
                <w:rStyle w:val="Collegamentoipertestuale"/>
                <w:noProof/>
              </w:rPr>
              <w:t>Added volumes (Appendix )</w:t>
            </w:r>
            <w:r w:rsidR="0060437E">
              <w:rPr>
                <w:noProof/>
                <w:webHidden/>
              </w:rPr>
              <w:tab/>
            </w:r>
            <w:r w:rsidR="0060437E">
              <w:rPr>
                <w:noProof/>
                <w:webHidden/>
              </w:rPr>
              <w:fldChar w:fldCharType="begin"/>
            </w:r>
            <w:r w:rsidR="0060437E">
              <w:rPr>
                <w:noProof/>
                <w:webHidden/>
              </w:rPr>
              <w:instrText xml:space="preserve"> PAGEREF _Toc175917890 \h </w:instrText>
            </w:r>
            <w:r w:rsidR="0060437E">
              <w:rPr>
                <w:noProof/>
                <w:webHidden/>
              </w:rPr>
            </w:r>
            <w:r w:rsidR="0060437E">
              <w:rPr>
                <w:noProof/>
                <w:webHidden/>
              </w:rPr>
              <w:fldChar w:fldCharType="separate"/>
            </w:r>
            <w:r w:rsidR="0060437E">
              <w:rPr>
                <w:noProof/>
                <w:webHidden/>
              </w:rPr>
              <w:t>50</w:t>
            </w:r>
            <w:r w:rsidR="0060437E">
              <w:rPr>
                <w:noProof/>
                <w:webHidden/>
              </w:rPr>
              <w:fldChar w:fldCharType="end"/>
            </w:r>
          </w:hyperlink>
        </w:p>
        <w:p w14:paraId="5F7A7ED1" w14:textId="77777777" w:rsidR="0060437E" w:rsidRDefault="000C2EC3">
          <w:pPr>
            <w:pStyle w:val="Sommario1"/>
            <w:tabs>
              <w:tab w:val="right" w:leader="dot" w:pos="9628"/>
            </w:tabs>
            <w:rPr>
              <w:rFonts w:eastAsiaTheme="minorEastAsia"/>
              <w:noProof/>
              <w:color w:val="auto"/>
              <w:sz w:val="22"/>
            </w:rPr>
          </w:pPr>
          <w:hyperlink w:anchor="_Toc175917891" w:history="1">
            <w:r w:rsidR="0060437E" w:rsidRPr="00A40164">
              <w:rPr>
                <w:rStyle w:val="Collegamentoipertestuale"/>
                <w:noProof/>
              </w:rPr>
              <w:t>References</w:t>
            </w:r>
            <w:r w:rsidR="0060437E">
              <w:rPr>
                <w:noProof/>
                <w:webHidden/>
              </w:rPr>
              <w:tab/>
            </w:r>
            <w:r w:rsidR="0060437E">
              <w:rPr>
                <w:noProof/>
                <w:webHidden/>
              </w:rPr>
              <w:fldChar w:fldCharType="begin"/>
            </w:r>
            <w:r w:rsidR="0060437E">
              <w:rPr>
                <w:noProof/>
                <w:webHidden/>
              </w:rPr>
              <w:instrText xml:space="preserve"> PAGEREF _Toc175917891 \h </w:instrText>
            </w:r>
            <w:r w:rsidR="0060437E">
              <w:rPr>
                <w:noProof/>
                <w:webHidden/>
              </w:rPr>
            </w:r>
            <w:r w:rsidR="0060437E">
              <w:rPr>
                <w:noProof/>
                <w:webHidden/>
              </w:rPr>
              <w:fldChar w:fldCharType="separate"/>
            </w:r>
            <w:r w:rsidR="0060437E">
              <w:rPr>
                <w:noProof/>
                <w:webHidden/>
              </w:rPr>
              <w:t>52</w:t>
            </w:r>
            <w:r w:rsidR="0060437E">
              <w:rPr>
                <w:noProof/>
                <w:webHidden/>
              </w:rPr>
              <w:fldChar w:fldCharType="end"/>
            </w:r>
          </w:hyperlink>
        </w:p>
        <w:p w14:paraId="7DB3EE4F" w14:textId="7FCBDC67" w:rsidR="00DE15EB" w:rsidRPr="00F87ADF" w:rsidRDefault="00DE15EB">
          <w:r w:rsidRPr="00F87ADF">
            <w:rPr>
              <w:b/>
              <w:bCs/>
            </w:rPr>
            <w:fldChar w:fldCharType="end"/>
          </w:r>
        </w:p>
      </w:sdtContent>
    </w:sdt>
    <w:p w14:paraId="6054A009" w14:textId="77777777" w:rsidR="002D7EAF" w:rsidRPr="00F87ADF" w:rsidRDefault="002D7EAF" w:rsidP="00C77934"/>
    <w:p w14:paraId="39F62ED9" w14:textId="77777777" w:rsidR="002D7EAF" w:rsidRPr="00F87ADF" w:rsidRDefault="002D7EAF" w:rsidP="00C77934"/>
    <w:p w14:paraId="0F82AFA0" w14:textId="77777777" w:rsidR="00AF272A" w:rsidRPr="00F87ADF" w:rsidRDefault="00AF272A" w:rsidP="00C77934">
      <w:pPr>
        <w:sectPr w:rsidR="00AF272A" w:rsidRPr="00F87ADF" w:rsidSect="002D7EAF">
          <w:pgSz w:w="11906" w:h="16838"/>
          <w:pgMar w:top="1417" w:right="1134" w:bottom="1134" w:left="1134" w:header="708" w:footer="708" w:gutter="0"/>
          <w:pgNumType w:fmt="lowerRoman"/>
          <w:cols w:space="708"/>
          <w:docGrid w:linePitch="360"/>
        </w:sectPr>
      </w:pPr>
    </w:p>
    <w:p w14:paraId="2F32AE11" w14:textId="40968394" w:rsidR="00413AB5" w:rsidRPr="00F87ADF" w:rsidRDefault="00017B26" w:rsidP="00017B26">
      <w:pPr>
        <w:pStyle w:val="Titolo1"/>
        <w:numPr>
          <w:ilvl w:val="0"/>
          <w:numId w:val="2"/>
        </w:numPr>
        <w:ind w:left="431" w:hanging="431"/>
      </w:pPr>
      <w:bookmarkStart w:id="4" w:name="_Ref172815025"/>
      <w:bookmarkStart w:id="5" w:name="_Toc175917854"/>
      <w:r w:rsidRPr="00F87ADF">
        <w:lastRenderedPageBreak/>
        <w:t>Introduction</w:t>
      </w:r>
      <w:bookmarkEnd w:id="4"/>
      <w:bookmarkEnd w:id="5"/>
    </w:p>
    <w:p w14:paraId="6942953D" w14:textId="2BE0ABF7" w:rsidR="00017B26" w:rsidRDefault="006579B5" w:rsidP="00017B26">
      <w:r>
        <w:t>The aim of this work is written in the PASCAL proposal and reads: “</w:t>
      </w:r>
      <w:r w:rsidRPr="006579B5">
        <w:t>To further enhance the modelling and computational readiness level of sloshing dynamics in compact liquid-metal filled pools and to retrieve the expected impact forces and dislocations on the involved components for a reference system (</w:t>
      </w:r>
      <w:proofErr w:type="gramStart"/>
      <w:r w:rsidRPr="006579B5">
        <w:t>e.g.</w:t>
      </w:r>
      <w:proofErr w:type="gramEnd"/>
      <w:r w:rsidRPr="006579B5">
        <w:t xml:space="preserve"> ALFRED).</w:t>
      </w:r>
      <w:r>
        <w:t>” This deliverable is the second of two. In the first one</w:t>
      </w:r>
      <w:r w:rsidR="00333A99">
        <w:t xml:space="preserve"> (D</w:t>
      </w:r>
      <w:r w:rsidR="004025BE">
        <w:t>13 Sloshing CFD modeling and validation with SHAKESPEARE first experimental campaign</w:t>
      </w:r>
      <w:r w:rsidR="006E2C2F">
        <w:t xml:space="preserve"> </w:t>
      </w:r>
      <w:r w:rsidR="006E2C2F">
        <w:fldChar w:fldCharType="begin"/>
      </w:r>
      <w:r w:rsidR="006E2C2F">
        <w:instrText xml:space="preserve"> REF _Ref175914016 \r \h </w:instrText>
      </w:r>
      <w:r w:rsidR="006E2C2F">
        <w:fldChar w:fldCharType="separate"/>
      </w:r>
      <w:r w:rsidR="0060437E">
        <w:t>[1]</w:t>
      </w:r>
      <w:r w:rsidR="006E2C2F">
        <w:fldChar w:fldCharType="end"/>
      </w:r>
      <w:r w:rsidR="006A7EC3">
        <w:t>)</w:t>
      </w:r>
      <w:r>
        <w:t>, several fundamental aspects of sloshing</w:t>
      </w:r>
      <w:r w:rsidR="00C537AB">
        <w:t xml:space="preserve"> and its simulation have been tackled, taking as reference a partially filled vertical cylinder under horizontal harmonic forcing. In particular, a stability map in the normalized amplitude frequency domain has shown to be unexpectedly dependent on the cylinder radius. The value of the behavior transition from linear harmonic to chaotic was shifted</w:t>
      </w:r>
      <w:r w:rsidR="00333A99">
        <w:t>, increasing the chaotic region</w:t>
      </w:r>
      <w:r w:rsidR="00C537AB">
        <w:t xml:space="preserve">. This was first discovered experimentally, and used as a very demanding criteria </w:t>
      </w:r>
      <w:r w:rsidR="006A7EC3">
        <w:t>for the numerical simulation validation. The transition value was found numerically to be identical to the experimental one up to a very small difference well within the effects of the unavoidable differences between the experiment and its numerical representation. An important lesson fro</w:t>
      </w:r>
      <w:r w:rsidR="009E4D8D">
        <w:t>m the first part was that</w:t>
      </w:r>
      <w:r w:rsidR="006A7EC3">
        <w:t xml:space="preserve"> it is relatively easy to perform an apparently perfectly sound </w:t>
      </w:r>
      <w:r w:rsidR="009E4D8D">
        <w:t xml:space="preserve">and qualitatively representative </w:t>
      </w:r>
      <w:r w:rsidR="006A7EC3">
        <w:t>sloshing simulation</w:t>
      </w:r>
      <w:r w:rsidR="009E4D8D">
        <w:t>. However, reaching a quantitative validation</w:t>
      </w:r>
      <w:r w:rsidR="006A7EC3">
        <w:t xml:space="preserve"> has been much more demanding</w:t>
      </w:r>
      <w:r w:rsidR="009E4D8D">
        <w:t xml:space="preserve"> and could not have been obtained without </w:t>
      </w:r>
      <w:r w:rsidR="00493849">
        <w:t xml:space="preserve">direct access to </w:t>
      </w:r>
      <w:r w:rsidR="009E4D8D">
        <w:t xml:space="preserve">its experimental </w:t>
      </w:r>
      <w:r w:rsidR="00493849">
        <w:t xml:space="preserve">contemporaneous </w:t>
      </w:r>
      <w:r w:rsidR="009E4D8D">
        <w:t>counterpart</w:t>
      </w:r>
      <w:r w:rsidR="00493849">
        <w:t xml:space="preserve">, simply because the otherwise accessible data from the literature was, as already </w:t>
      </w:r>
      <w:proofErr w:type="gramStart"/>
      <w:r w:rsidR="00493849">
        <w:t>mentioned,  unfit</w:t>
      </w:r>
      <w:proofErr w:type="gramEnd"/>
      <w:r w:rsidR="00493849">
        <w:t>. In this particular case, not only the simulation was validated by the VKI experimental campaign</w:t>
      </w:r>
      <w:r w:rsidR="00D448A6">
        <w:t xml:space="preserve"> </w:t>
      </w:r>
      <w:r w:rsidR="00D448A6">
        <w:fldChar w:fldCharType="begin"/>
      </w:r>
      <w:r w:rsidR="00D448A6">
        <w:instrText xml:space="preserve"> REF _Ref175914274 \r \h </w:instrText>
      </w:r>
      <w:r w:rsidR="00D448A6">
        <w:fldChar w:fldCharType="separate"/>
      </w:r>
      <w:r w:rsidR="0060437E">
        <w:t>[2]</w:t>
      </w:r>
      <w:r w:rsidR="00D448A6">
        <w:fldChar w:fldCharType="end"/>
      </w:r>
      <w:r w:rsidR="00493849">
        <w:t>, but also the surprising experimental results were confirmed by the simulations.</w:t>
      </w:r>
    </w:p>
    <w:p w14:paraId="270AD49B" w14:textId="4FB8B8ED" w:rsidR="00AA6D44" w:rsidRDefault="00AA6D44" w:rsidP="00017B26">
      <w:r>
        <w:t>The first part thus allowed to gain confidence with the experimental setup, the numerical setup and the</w:t>
      </w:r>
      <w:r w:rsidR="008C4BF8">
        <w:t xml:space="preserve"> mutual</w:t>
      </w:r>
      <w:r>
        <w:t xml:space="preserve"> i</w:t>
      </w:r>
      <w:r w:rsidR="008C4BF8">
        <w:t>nformation exchange</w:t>
      </w:r>
      <w:r>
        <w:t xml:space="preserve">. For the current second part discussed here, we want to push further the investigation and switch from a very simple, almost academic test case to a more </w:t>
      </w:r>
      <w:r w:rsidR="004110DC">
        <w:t>practically oriented one</w:t>
      </w:r>
      <w:r w:rsidR="00C6079D">
        <w:t>,</w:t>
      </w:r>
      <w:r w:rsidR="004110DC">
        <w:t xml:space="preserve"> able to give potentially relevant information about qualitative and quantitative effects that seismic induced sloshing could produce on ALFRED.</w:t>
      </w:r>
    </w:p>
    <w:p w14:paraId="3B3FD0ED" w14:textId="0D105D72" w:rsidR="008C4BF8" w:rsidRDefault="008C4BF8" w:rsidP="00017B26">
      <w:r>
        <w:t xml:space="preserve">The design of an ALFRED mock-up has been elaborated by VKI </w:t>
      </w:r>
      <w:r w:rsidR="00D448A6">
        <w:fldChar w:fldCharType="begin"/>
      </w:r>
      <w:r w:rsidR="00D448A6">
        <w:instrText xml:space="preserve"> REF _Ref175914274 \r \h </w:instrText>
      </w:r>
      <w:r w:rsidR="00D448A6">
        <w:fldChar w:fldCharType="separate"/>
      </w:r>
      <w:r w:rsidR="0060437E">
        <w:t>[2]</w:t>
      </w:r>
      <w:r w:rsidR="00D448A6">
        <w:fldChar w:fldCharType="end"/>
      </w:r>
      <w:r w:rsidR="00D448A6">
        <w:t xml:space="preserve"> </w:t>
      </w:r>
      <w:r>
        <w:t xml:space="preserve">in collaboration with CRS4 and ANN. It has been built and operated at VKI while the CAD model has been provided to CRS4. The CAD model has been used to build the CFD geometrical model. The resulting CFD model mainly combines the new geometrical model with the </w:t>
      </w:r>
      <w:r w:rsidR="00C61A0E">
        <w:t xml:space="preserve">previous </w:t>
      </w:r>
      <w:r>
        <w:t>num</w:t>
      </w:r>
      <w:r w:rsidR="00C61A0E">
        <w:t>erical setting described in</w:t>
      </w:r>
      <w:r w:rsidR="00C6079D">
        <w:t xml:space="preserve"> the</w:t>
      </w:r>
      <w:r w:rsidR="00C61A0E">
        <w:t xml:space="preserve"> </w:t>
      </w:r>
      <w:r>
        <w:t>deliverable</w:t>
      </w:r>
      <w:r w:rsidR="00C61A0E">
        <w:t xml:space="preserve"> D4.3.</w:t>
      </w:r>
    </w:p>
    <w:p w14:paraId="2932904C" w14:textId="1B134F3C" w:rsidR="00C61A0E" w:rsidRDefault="00C61A0E" w:rsidP="00017B26">
      <w:r>
        <w:t xml:space="preserve">In section 2, we start by describing the numerical model of the ALFRED mock-up. The geometry and the mesh </w:t>
      </w:r>
      <w:r w:rsidR="00C6079D">
        <w:t xml:space="preserve">are </w:t>
      </w:r>
      <w:r>
        <w:t>illustrated. A particular attention is given to the representation of the probes giving the free-surface level. Having encountered some issues with the streamlining of the simulation and in particular with the data files associated, we describe precisely the procedures followed.</w:t>
      </w:r>
    </w:p>
    <w:p w14:paraId="490E9F16" w14:textId="6F9F81CD" w:rsidR="00C61A0E" w:rsidRDefault="00C61A0E" w:rsidP="00017B26">
      <w:r>
        <w:t>In section 3,</w:t>
      </w:r>
      <w:r w:rsidR="004507A5">
        <w:t xml:space="preserve"> we validate the numerical model by direct comparison with experimental data. Three cases are selected among those provided by VKI. They consider a harmonic forcing with an initial linear ramp of 10s. The three cases differ by the forcing frequency or terminal amplitude. The comparison is performed on the free-surface height at the three experimental probe positions. Other aspects of the simulation such as the control of the free-surface smearing, local velocity </w:t>
      </w:r>
      <w:r w:rsidR="004507A5">
        <w:lastRenderedPageBreak/>
        <w:t>bursts</w:t>
      </w:r>
      <w:r w:rsidR="00591D1F">
        <w:t>,</w:t>
      </w:r>
      <w:r w:rsidR="004507A5">
        <w:t xml:space="preserve"> </w:t>
      </w:r>
      <w:r w:rsidR="00591D1F">
        <w:t>quantification of the bypass flows and the forces applied to the main components</w:t>
      </w:r>
      <w:r w:rsidR="00EA3FBD" w:rsidRPr="00EA3FBD">
        <w:t xml:space="preserve"> </w:t>
      </w:r>
      <w:r w:rsidR="00EA3FBD">
        <w:t>are investigated</w:t>
      </w:r>
      <w:r w:rsidR="00591D1F">
        <w:t>.</w:t>
      </w:r>
      <w:r w:rsidR="004507A5">
        <w:t xml:space="preserve"> </w:t>
      </w:r>
    </w:p>
    <w:p w14:paraId="5BF6AEB1" w14:textId="413FBC1F" w:rsidR="00402A56" w:rsidRDefault="00402A56" w:rsidP="00017B26">
      <w:r>
        <w:t>In section 4, we apply the consolidated numerical model to four renown</w:t>
      </w:r>
      <w:r w:rsidR="001A32E9">
        <w:t>ed</w:t>
      </w:r>
      <w:r>
        <w:t xml:space="preserve"> sufficiently recent seismic events of increasing damage output. The last two events exhibit displacement above the capability of the SHAKESPEARE table with regards to the mock-up. From their crossed comparison, we </w:t>
      </w:r>
      <w:r w:rsidR="00EC0E98">
        <w:t>put in evidence some incongruence</w:t>
      </w:r>
      <w:r w:rsidR="001A32E9">
        <w:t>s</w:t>
      </w:r>
      <w:r w:rsidR="00EC0E98">
        <w:t xml:space="preserve"> of the results and the necessity of a very careful treatment of the input data while purely numerical settings are clarified.</w:t>
      </w:r>
    </w:p>
    <w:p w14:paraId="48CDE485" w14:textId="19430C3E" w:rsidR="00EC0E98" w:rsidRDefault="00EC0E98" w:rsidP="00017B26">
      <w:r>
        <w:t>A discussion of the results is given in section 5 and some conclusions are drawn in section 6.</w:t>
      </w:r>
    </w:p>
    <w:p w14:paraId="6A122550" w14:textId="552E4C3F" w:rsidR="00D832ED" w:rsidRDefault="00D832ED" w:rsidP="00D832ED">
      <w:pPr>
        <w:pStyle w:val="Titolo1"/>
      </w:pPr>
      <w:bookmarkStart w:id="6" w:name="_Toc175917855"/>
      <w:r>
        <w:t>Numerical model</w:t>
      </w:r>
      <w:bookmarkEnd w:id="6"/>
    </w:p>
    <w:p w14:paraId="3973D162" w14:textId="6959B902" w:rsidR="0062317C" w:rsidRDefault="0062317C" w:rsidP="0062317C">
      <w:pPr>
        <w:pStyle w:val="Titolo2"/>
      </w:pPr>
      <w:bookmarkStart w:id="7" w:name="_Toc175917856"/>
      <w:r>
        <w:t>Geometry and mesh</w:t>
      </w:r>
      <w:bookmarkEnd w:id="7"/>
    </w:p>
    <w:p w14:paraId="1E67A132" w14:textId="29A1BC8B" w:rsidR="0062317C" w:rsidRDefault="0062317C" w:rsidP="0062317C">
      <w:r>
        <w:t xml:space="preserve">The CFD geometry has been </w:t>
      </w:r>
      <w:r w:rsidR="00004E97">
        <w:t xml:space="preserve">built </w:t>
      </w:r>
      <w:r>
        <w:t>from a CAD file provided by VKI</w:t>
      </w:r>
      <w:r w:rsidR="00DD0F7F">
        <w:t xml:space="preserve"> and is shown in </w:t>
      </w:r>
      <w:r w:rsidR="00DD0F7F">
        <w:fldChar w:fldCharType="begin"/>
      </w:r>
      <w:r w:rsidR="00DD0F7F">
        <w:instrText xml:space="preserve"> REF _Ref159237794 \h </w:instrText>
      </w:r>
      <w:r w:rsidR="00DD0F7F">
        <w:fldChar w:fldCharType="separate"/>
      </w:r>
      <w:r w:rsidR="0060437E">
        <w:t xml:space="preserve">Figure </w:t>
      </w:r>
      <w:r w:rsidR="0060437E">
        <w:rPr>
          <w:noProof/>
        </w:rPr>
        <w:t>1</w:t>
      </w:r>
      <w:r w:rsidR="00DD0F7F">
        <w:fldChar w:fldCharType="end"/>
      </w:r>
      <w:r>
        <w:t>.</w:t>
      </w:r>
      <w:r w:rsidR="004D40E7">
        <w:t xml:space="preserve"> There are three groups of three components distributed evenly at 40 degrees intervals</w:t>
      </w:r>
      <w:r w:rsidR="00EA3FBD">
        <w:t xml:space="preserve"> and listed below</w:t>
      </w:r>
      <w:r w:rsidR="004D40E7">
        <w:t>.</w:t>
      </w:r>
      <w:r w:rsidR="00EA3FBD">
        <w:t xml:space="preserve"> </w:t>
      </w:r>
    </w:p>
    <w:p w14:paraId="11EC311B" w14:textId="33915434" w:rsidR="004D40E7" w:rsidRDefault="004D40E7" w:rsidP="004D40E7">
      <w:pPr>
        <w:pStyle w:val="Paragrafoelenco"/>
        <w:numPr>
          <w:ilvl w:val="0"/>
          <w:numId w:val="8"/>
        </w:numPr>
      </w:pPr>
      <w:r>
        <w:t xml:space="preserve">Steam Generators (SG) </w:t>
      </w:r>
      <w:r w:rsidR="00FE010E">
        <w:t>60</w:t>
      </w:r>
      <w:r w:rsidR="00B56FCD">
        <w:t xml:space="preserve"> mm</w:t>
      </w:r>
      <w:r>
        <w:t xml:space="preserve"> diameter, centered at radius 154 mm</w:t>
      </w:r>
      <w:r w:rsidR="00B56FCD">
        <w:t>, fit</w:t>
      </w:r>
      <w:r w:rsidR="008D7912">
        <w:t>ted</w:t>
      </w:r>
      <w:r w:rsidR="00B56FCD">
        <w:t xml:space="preserve"> in a hole 64 mm</w:t>
      </w:r>
      <w:r w:rsidR="008D7912" w:rsidRPr="008D7912">
        <w:t xml:space="preserve"> </w:t>
      </w:r>
      <w:r w:rsidR="008D7912">
        <w:t>diameter</w:t>
      </w:r>
      <w:r w:rsidR="00B56FCD">
        <w:t>.</w:t>
      </w:r>
      <w:r w:rsidR="00970C4D">
        <w:t xml:space="preserve"> For the</w:t>
      </w:r>
      <w:r w:rsidR="00835507">
        <w:t xml:space="preserve"> campaign of test, plain cylinders are used.</w:t>
      </w:r>
    </w:p>
    <w:p w14:paraId="003C1ADD" w14:textId="0C88DCA2" w:rsidR="004D40E7" w:rsidRDefault="004D40E7" w:rsidP="004D40E7">
      <w:pPr>
        <w:pStyle w:val="Paragrafoelenco"/>
        <w:numPr>
          <w:ilvl w:val="0"/>
          <w:numId w:val="8"/>
        </w:numPr>
      </w:pPr>
      <w:r>
        <w:t xml:space="preserve">Pumps </w:t>
      </w:r>
      <w:r w:rsidR="00B56FCD">
        <w:t>(P) 50 m</w:t>
      </w:r>
      <w:r>
        <w:t>m diamet</w:t>
      </w:r>
      <w:r w:rsidR="00B56FCD">
        <w:t>e</w:t>
      </w:r>
      <w:r>
        <w:t>r</w:t>
      </w:r>
      <w:r w:rsidR="00B56FCD">
        <w:t xml:space="preserve"> </w:t>
      </w:r>
      <w:r>
        <w:t>centered at radius 153 mm</w:t>
      </w:r>
      <w:r w:rsidR="00B56FCD">
        <w:t>, fit</w:t>
      </w:r>
      <w:r w:rsidR="008D7912">
        <w:t>ted</w:t>
      </w:r>
      <w:r w:rsidR="00B56FCD">
        <w:t xml:space="preserve"> in a hole </w:t>
      </w:r>
      <w:r w:rsidR="008D7912">
        <w:t xml:space="preserve">54 mm </w:t>
      </w:r>
      <w:r w:rsidR="00B56FCD">
        <w:t>diameter.</w:t>
      </w:r>
      <w:r w:rsidR="00970C4D" w:rsidRPr="00970C4D">
        <w:t xml:space="preserve"> </w:t>
      </w:r>
      <w:r w:rsidR="00970C4D">
        <w:t xml:space="preserve">Lateral walls are 5 mm thick. The four windows </w:t>
      </w:r>
      <w:proofErr w:type="gramStart"/>
      <w:r w:rsidR="00970C4D">
        <w:t>are  23</w:t>
      </w:r>
      <w:proofErr w:type="gramEnd"/>
      <w:r w:rsidR="00970C4D">
        <w:t xml:space="preserve"> mm wide and 130 mm high.</w:t>
      </w:r>
    </w:p>
    <w:p w14:paraId="3E1D2BA8" w14:textId="2F8BE957" w:rsidR="004D40E7" w:rsidRDefault="004D40E7" w:rsidP="004D40E7">
      <w:pPr>
        <w:pStyle w:val="Paragrafoelenco"/>
        <w:numPr>
          <w:ilvl w:val="0"/>
          <w:numId w:val="8"/>
        </w:numPr>
      </w:pPr>
      <w:r>
        <w:t>Decay Heat Removal (DHR) centered at radius 152 mm</w:t>
      </w:r>
      <w:r w:rsidR="00462143">
        <w:t>,</w:t>
      </w:r>
      <w:r w:rsidR="00835507">
        <w:t xml:space="preserve"> </w:t>
      </w:r>
      <w:r w:rsidR="00462143">
        <w:t>5 cm d</w:t>
      </w:r>
      <w:r w:rsidR="00970C4D">
        <w:t xml:space="preserve">iameter. While in the mockup there is a small gap between the DHR and the diaphragm plate, </w:t>
      </w:r>
      <w:r w:rsidR="00830D55">
        <w:t>in the CFD model, both are in contact.</w:t>
      </w:r>
    </w:p>
    <w:p w14:paraId="0F03B192" w14:textId="366F1DF3" w:rsidR="00DD0F7F" w:rsidRDefault="00DD0F7F" w:rsidP="00DD0F7F">
      <w:r>
        <w:t>The flow bypass</w:t>
      </w:r>
      <w:r w:rsidR="000963AE">
        <w:t>es</w:t>
      </w:r>
      <w:r>
        <w:t xml:space="preserve"> are shown in </w:t>
      </w:r>
      <w:r>
        <w:fldChar w:fldCharType="begin"/>
      </w:r>
      <w:r>
        <w:instrText xml:space="preserve"> REF _Ref159237894 \h </w:instrText>
      </w:r>
      <w:r>
        <w:fldChar w:fldCharType="separate"/>
      </w:r>
      <w:r w:rsidR="0060437E">
        <w:t xml:space="preserve">Figure </w:t>
      </w:r>
      <w:r w:rsidR="0060437E">
        <w:rPr>
          <w:noProof/>
        </w:rPr>
        <w:t>2</w:t>
      </w:r>
      <w:r>
        <w:fldChar w:fldCharType="end"/>
      </w:r>
      <w:r>
        <w:t xml:space="preserve"> and require a very fine mesh to be reasonably represented. A posteriori, it would have been greatly beneficial for the cost of the simulations, both in mesh load and execution time, to close the unnecessary gaps. T</w:t>
      </w:r>
      <w:r w:rsidR="00280DBF">
        <w:t xml:space="preserve">he </w:t>
      </w:r>
      <w:r w:rsidR="000963AE">
        <w:t xml:space="preserve">required </w:t>
      </w:r>
      <w:r w:rsidR="00280DBF">
        <w:t xml:space="preserve">mesh refinement is illustrated in </w:t>
      </w:r>
      <w:r w:rsidR="00280DBF">
        <w:fldChar w:fldCharType="begin"/>
      </w:r>
      <w:r w:rsidR="00280DBF">
        <w:instrText xml:space="preserve"> REF _Ref159238259 \h </w:instrText>
      </w:r>
      <w:r w:rsidR="00280DBF">
        <w:fldChar w:fldCharType="separate"/>
      </w:r>
      <w:r w:rsidR="0060437E">
        <w:t xml:space="preserve">Figure </w:t>
      </w:r>
      <w:r w:rsidR="0060437E">
        <w:rPr>
          <w:noProof/>
        </w:rPr>
        <w:t>3</w:t>
      </w:r>
      <w:r w:rsidR="00280DBF">
        <w:fldChar w:fldCharType="end"/>
      </w:r>
      <w:r w:rsidR="00280DBF">
        <w:t>. The gap between the support plate and the component serve</w:t>
      </w:r>
      <w:r w:rsidR="008D7912">
        <w:t>s</w:t>
      </w:r>
      <w:r w:rsidR="00280DBF">
        <w:t xml:space="preserve"> two purpose</w:t>
      </w:r>
      <w:r w:rsidR="008D7912">
        <w:t>s</w:t>
      </w:r>
      <w:r w:rsidR="00280DBF">
        <w:t>: first</w:t>
      </w:r>
      <w:r w:rsidR="008D7912">
        <w:t>,</w:t>
      </w:r>
      <w:r w:rsidR="00280DBF">
        <w:t xml:space="preserve"> to accommodate some screw heads and second</w:t>
      </w:r>
      <w:r w:rsidR="008D7912">
        <w:t>,</w:t>
      </w:r>
      <w:r w:rsidR="00280DBF">
        <w:t xml:space="preserve"> to cope with position tolerances. The screw heads are not represented in the CFD geometry, being considered irrelevant to the simulation scope. The position tolerance is a more serious issue because it introduces a large uncertainty on the evenness of the circular bypass flow.</w:t>
      </w:r>
      <w:r w:rsidR="00083A01">
        <w:t xml:space="preserve"> The relevance of these bypass flows </w:t>
      </w:r>
      <w:proofErr w:type="gramStart"/>
      <w:r w:rsidR="00083A01">
        <w:t>are</w:t>
      </w:r>
      <w:proofErr w:type="gramEnd"/>
      <w:r w:rsidR="00083A01">
        <w:t xml:space="preserve"> discussed later on.</w:t>
      </w:r>
      <w:r>
        <w:t xml:space="preserve"> </w:t>
      </w:r>
    </w:p>
    <w:p w14:paraId="3478FDF0" w14:textId="6B363009" w:rsidR="007B1376" w:rsidRDefault="007B1376" w:rsidP="007B1376">
      <w:pPr>
        <w:keepNext/>
      </w:pPr>
      <w:r>
        <w:rPr>
          <w:noProof/>
        </w:rPr>
        <w:lastRenderedPageBreak/>
        <w:drawing>
          <wp:inline distT="0" distB="0" distL="0" distR="0" wp14:anchorId="5CE0EF50" wp14:editId="2B59DF23">
            <wp:extent cx="1684800" cy="2520000"/>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015_geom1.png"/>
                    <pic:cNvPicPr/>
                  </pic:nvPicPr>
                  <pic:blipFill rotWithShape="1">
                    <a:blip r:embed="rId16" cstate="print">
                      <a:extLst>
                        <a:ext uri="{28A0092B-C50C-407E-A947-70E740481C1C}">
                          <a14:useLocalDpi xmlns:a14="http://schemas.microsoft.com/office/drawing/2010/main" val="0"/>
                        </a:ext>
                      </a:extLst>
                    </a:blip>
                    <a:srcRect l="34847" r="18172"/>
                    <a:stretch/>
                  </pic:blipFill>
                  <pic:spPr bwMode="auto">
                    <a:xfrm>
                      <a:off x="0" y="0"/>
                      <a:ext cx="1684800" cy="25200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9ECABA2" wp14:editId="0683B9A6">
            <wp:extent cx="1683717" cy="2520000"/>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015_geom2.png"/>
                    <pic:cNvPicPr/>
                  </pic:nvPicPr>
                  <pic:blipFill rotWithShape="1">
                    <a:blip r:embed="rId17" cstate="print">
                      <a:extLst>
                        <a:ext uri="{28A0092B-C50C-407E-A947-70E740481C1C}">
                          <a14:useLocalDpi xmlns:a14="http://schemas.microsoft.com/office/drawing/2010/main" val="0"/>
                        </a:ext>
                      </a:extLst>
                    </a:blip>
                    <a:srcRect l="35002" r="18017"/>
                    <a:stretch/>
                  </pic:blipFill>
                  <pic:spPr bwMode="auto">
                    <a:xfrm>
                      <a:off x="0" y="0"/>
                      <a:ext cx="1683717" cy="2520000"/>
                    </a:xfrm>
                    <a:prstGeom prst="rect">
                      <a:avLst/>
                    </a:prstGeom>
                    <a:ln>
                      <a:noFill/>
                    </a:ln>
                    <a:extLst>
                      <a:ext uri="{53640926-AAD7-44D8-BBD7-CCE9431645EC}">
                        <a14:shadowObscured xmlns:a14="http://schemas.microsoft.com/office/drawing/2010/main"/>
                      </a:ext>
                    </a:extLst>
                  </pic:spPr>
                </pic:pic>
              </a:graphicData>
            </a:graphic>
          </wp:inline>
        </w:drawing>
      </w:r>
      <w:r w:rsidR="00835507">
        <w:rPr>
          <w:noProof/>
        </w:rPr>
        <w:drawing>
          <wp:inline distT="0" distB="0" distL="0" distR="0" wp14:anchorId="18DDCC3F" wp14:editId="4E327AA7">
            <wp:extent cx="2386800" cy="2520000"/>
            <wp:effectExtent l="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015_geom3.png"/>
                    <pic:cNvPicPr/>
                  </pic:nvPicPr>
                  <pic:blipFill rotWithShape="1">
                    <a:blip r:embed="rId18" cstate="print">
                      <a:extLst>
                        <a:ext uri="{28A0092B-C50C-407E-A947-70E740481C1C}">
                          <a14:useLocalDpi xmlns:a14="http://schemas.microsoft.com/office/drawing/2010/main" val="0"/>
                        </a:ext>
                      </a:extLst>
                    </a:blip>
                    <a:srcRect l="33447"/>
                    <a:stretch/>
                  </pic:blipFill>
                  <pic:spPr bwMode="auto">
                    <a:xfrm>
                      <a:off x="0" y="0"/>
                      <a:ext cx="2386800" cy="2520000"/>
                    </a:xfrm>
                    <a:prstGeom prst="rect">
                      <a:avLst/>
                    </a:prstGeom>
                    <a:ln>
                      <a:noFill/>
                    </a:ln>
                    <a:extLst>
                      <a:ext uri="{53640926-AAD7-44D8-BBD7-CCE9431645EC}">
                        <a14:shadowObscured xmlns:a14="http://schemas.microsoft.com/office/drawing/2010/main"/>
                      </a:ext>
                    </a:extLst>
                  </pic:spPr>
                </pic:pic>
              </a:graphicData>
            </a:graphic>
          </wp:inline>
        </w:drawing>
      </w:r>
    </w:p>
    <w:p w14:paraId="7237A64A" w14:textId="35748846" w:rsidR="007B1376" w:rsidRDefault="007B1376" w:rsidP="001F41D0">
      <w:pPr>
        <w:pStyle w:val="Didascalia"/>
        <w:jc w:val="center"/>
      </w:pPr>
      <w:bookmarkStart w:id="8" w:name="_Ref159237794"/>
      <w:r>
        <w:t xml:space="preserve">Figure </w:t>
      </w:r>
      <w:r>
        <w:fldChar w:fldCharType="begin"/>
      </w:r>
      <w:r>
        <w:instrText xml:space="preserve"> SEQ Figure \* ARABIC </w:instrText>
      </w:r>
      <w:r>
        <w:fldChar w:fldCharType="separate"/>
      </w:r>
      <w:r w:rsidR="0060437E">
        <w:rPr>
          <w:noProof/>
        </w:rPr>
        <w:t>1</w:t>
      </w:r>
      <w:r>
        <w:fldChar w:fldCharType="end"/>
      </w:r>
      <w:bookmarkEnd w:id="8"/>
      <w:r w:rsidR="00835507">
        <w:t xml:space="preserve">: </w:t>
      </w:r>
      <w:r w:rsidR="000963AE">
        <w:t xml:space="preserve">Mockup </w:t>
      </w:r>
      <w:r w:rsidR="00835507">
        <w:t>CFD geometr</w:t>
      </w:r>
      <w:r>
        <w:t>y</w:t>
      </w:r>
    </w:p>
    <w:p w14:paraId="5F25CDDB" w14:textId="77777777" w:rsidR="001F476B" w:rsidRDefault="001F476B" w:rsidP="001F476B">
      <w:pPr>
        <w:keepNext/>
      </w:pPr>
      <w:r>
        <w:rPr>
          <w:noProof/>
        </w:rPr>
        <w:drawing>
          <wp:inline distT="0" distB="0" distL="0" distR="0" wp14:anchorId="130E4300" wp14:editId="52DC4390">
            <wp:extent cx="2988012" cy="1800000"/>
            <wp:effectExtent l="0" t="0" r="3175"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2_A30_GeometryHoles.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88012" cy="1800000"/>
                    </a:xfrm>
                    <a:prstGeom prst="rect">
                      <a:avLst/>
                    </a:prstGeom>
                  </pic:spPr>
                </pic:pic>
              </a:graphicData>
            </a:graphic>
          </wp:inline>
        </w:drawing>
      </w:r>
      <w:r>
        <w:rPr>
          <w:noProof/>
        </w:rPr>
        <w:drawing>
          <wp:inline distT="0" distB="0" distL="0" distR="0" wp14:anchorId="40A12BF6" wp14:editId="38C3ADF4">
            <wp:extent cx="2988012" cy="1800000"/>
            <wp:effectExtent l="0" t="0" r="3175"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2_A30_GeometryHoles2.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88012" cy="1800000"/>
                    </a:xfrm>
                    <a:prstGeom prst="rect">
                      <a:avLst/>
                    </a:prstGeom>
                  </pic:spPr>
                </pic:pic>
              </a:graphicData>
            </a:graphic>
          </wp:inline>
        </w:drawing>
      </w:r>
    </w:p>
    <w:p w14:paraId="209C06B1" w14:textId="6BC6C711" w:rsidR="001F476B" w:rsidRDefault="001F476B" w:rsidP="001F41D0">
      <w:pPr>
        <w:pStyle w:val="Didascalia"/>
        <w:jc w:val="center"/>
        <w:rPr>
          <w:noProof/>
        </w:rPr>
      </w:pPr>
      <w:bookmarkStart w:id="9" w:name="_Ref159237894"/>
      <w:r>
        <w:t xml:space="preserve">Figure </w:t>
      </w:r>
      <w:r>
        <w:fldChar w:fldCharType="begin"/>
      </w:r>
      <w:r>
        <w:instrText xml:space="preserve"> SEQ Figure \* ARABIC </w:instrText>
      </w:r>
      <w:r>
        <w:fldChar w:fldCharType="separate"/>
      </w:r>
      <w:r w:rsidR="0060437E">
        <w:rPr>
          <w:noProof/>
        </w:rPr>
        <w:t>2</w:t>
      </w:r>
      <w:r>
        <w:fldChar w:fldCharType="end"/>
      </w:r>
      <w:bookmarkEnd w:id="9"/>
      <w:r>
        <w:t xml:space="preserve">: </w:t>
      </w:r>
      <w:r w:rsidR="000963AE">
        <w:t xml:space="preserve">Mockup </w:t>
      </w:r>
      <w:r>
        <w:t>CFD geometry. Zoom on the PP grid and PP plus SG bypass.</w:t>
      </w:r>
    </w:p>
    <w:p w14:paraId="6A3B66BC" w14:textId="77777777" w:rsidR="001F476B" w:rsidRDefault="001F476B" w:rsidP="001F476B">
      <w:pPr>
        <w:keepNext/>
      </w:pPr>
      <w:r>
        <w:rPr>
          <w:noProof/>
        </w:rPr>
        <w:drawing>
          <wp:inline distT="0" distB="0" distL="0" distR="0" wp14:anchorId="7510110C" wp14:editId="2E4B7A35">
            <wp:extent cx="2988012" cy="1800000"/>
            <wp:effectExtent l="0" t="0" r="3175"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2_A30_f108_5mm_Mesh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88012" cy="1800000"/>
                    </a:xfrm>
                    <a:prstGeom prst="rect">
                      <a:avLst/>
                    </a:prstGeom>
                  </pic:spPr>
                </pic:pic>
              </a:graphicData>
            </a:graphic>
          </wp:inline>
        </w:drawing>
      </w:r>
      <w:r>
        <w:rPr>
          <w:noProof/>
        </w:rPr>
        <w:drawing>
          <wp:inline distT="0" distB="0" distL="0" distR="0" wp14:anchorId="76EED922" wp14:editId="30AFA488">
            <wp:extent cx="2988012" cy="1800000"/>
            <wp:effectExtent l="0" t="0" r="3175" b="0"/>
            <wp:docPr id="196" name="Immagin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2_A30_f108_5mm_Mesh2.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88012" cy="1800000"/>
                    </a:xfrm>
                    <a:prstGeom prst="rect">
                      <a:avLst/>
                    </a:prstGeom>
                  </pic:spPr>
                </pic:pic>
              </a:graphicData>
            </a:graphic>
          </wp:inline>
        </w:drawing>
      </w:r>
    </w:p>
    <w:p w14:paraId="11AD4113" w14:textId="508882AE" w:rsidR="001F476B" w:rsidRDefault="001F476B" w:rsidP="001F41D0">
      <w:pPr>
        <w:pStyle w:val="Didascalia"/>
        <w:jc w:val="center"/>
      </w:pPr>
      <w:bookmarkStart w:id="10" w:name="_Ref159238259"/>
      <w:r>
        <w:t xml:space="preserve">Figure </w:t>
      </w:r>
      <w:r>
        <w:fldChar w:fldCharType="begin"/>
      </w:r>
      <w:r>
        <w:instrText xml:space="preserve"> SEQ Figure \* ARABIC </w:instrText>
      </w:r>
      <w:r>
        <w:fldChar w:fldCharType="separate"/>
      </w:r>
      <w:r w:rsidR="0060437E">
        <w:rPr>
          <w:noProof/>
        </w:rPr>
        <w:t>3</w:t>
      </w:r>
      <w:r>
        <w:fldChar w:fldCharType="end"/>
      </w:r>
      <w:bookmarkEnd w:id="10"/>
      <w:r>
        <w:t xml:space="preserve">: </w:t>
      </w:r>
      <w:r w:rsidR="000963AE">
        <w:t xml:space="preserve">Mockup </w:t>
      </w:r>
      <w:r>
        <w:t>CFD mesh with close</w:t>
      </w:r>
      <w:r w:rsidR="000963AE">
        <w:t>-</w:t>
      </w:r>
      <w:r>
        <w:t xml:space="preserve"> up to PP grid and bypass refinements.</w:t>
      </w:r>
    </w:p>
    <w:p w14:paraId="28062688" w14:textId="77777777" w:rsidR="001F41D0" w:rsidRDefault="001F41D0" w:rsidP="001F41D0"/>
    <w:p w14:paraId="19B9070D" w14:textId="77777777" w:rsidR="001F41D0" w:rsidRDefault="001F41D0" w:rsidP="001F41D0">
      <w:pPr>
        <w:pStyle w:val="Titolo2"/>
      </w:pPr>
      <w:bookmarkStart w:id="11" w:name="_Toc175917857"/>
      <w:r>
        <w:t>Probes</w:t>
      </w:r>
      <w:bookmarkEnd w:id="11"/>
    </w:p>
    <w:p w14:paraId="6A504919" w14:textId="3CF88964" w:rsidR="001F41D0" w:rsidRDefault="001F41D0" w:rsidP="001F41D0">
      <w:r>
        <w:t>The probe position i</w:t>
      </w:r>
      <w:r w:rsidR="00462143">
        <w:t>s</w:t>
      </w:r>
      <w:r>
        <w:t xml:space="preserve"> inferred from VKI indication as shown in </w:t>
      </w:r>
      <w:r>
        <w:fldChar w:fldCharType="begin"/>
      </w:r>
      <w:r>
        <w:instrText xml:space="preserve"> REF _Ref159255318 \h </w:instrText>
      </w:r>
      <w:r>
        <w:fldChar w:fldCharType="separate"/>
      </w:r>
      <w:r w:rsidR="0060437E">
        <w:t xml:space="preserve">Figure </w:t>
      </w:r>
      <w:r w:rsidR="0060437E">
        <w:rPr>
          <w:noProof/>
        </w:rPr>
        <w:t>4</w:t>
      </w:r>
      <w:r>
        <w:fldChar w:fldCharType="end"/>
      </w:r>
      <w:r>
        <w:t xml:space="preserve">. In fact, it could not be inferred from the CAD file that has only one PP positioned and oriented in a different way. The actual position of the probes is indicated in </w:t>
      </w:r>
      <w:r>
        <w:fldChar w:fldCharType="begin"/>
      </w:r>
      <w:r>
        <w:instrText xml:space="preserve"> REF _Ref159255466 \h </w:instrText>
      </w:r>
      <w:r>
        <w:fldChar w:fldCharType="separate"/>
      </w:r>
      <w:r w:rsidR="0060437E">
        <w:t xml:space="preserve">Figure </w:t>
      </w:r>
      <w:r w:rsidR="0060437E">
        <w:rPr>
          <w:noProof/>
        </w:rPr>
        <w:t>5</w:t>
      </w:r>
      <w:r>
        <w:fldChar w:fldCharType="end"/>
      </w:r>
      <w:r>
        <w:t xml:space="preserve"> and differs somewhat from their theoretical position. In particular, it seems that the digit numbers of P2 have been swapped. This has </w:t>
      </w:r>
      <w:r>
        <w:lastRenderedPageBreak/>
        <w:t>relevance as the main information comes from the comparison of height at the probes between experimental and numerical measures.</w:t>
      </w:r>
    </w:p>
    <w:p w14:paraId="251139F2" w14:textId="77777777" w:rsidR="001F41D0" w:rsidRDefault="001F41D0" w:rsidP="001F41D0">
      <w:r>
        <w:t xml:space="preserve">The position of the probes in the numerical model is indicated in </w:t>
      </w:r>
      <w:r>
        <w:fldChar w:fldCharType="begin"/>
      </w:r>
      <w:r>
        <w:instrText xml:space="preserve"> REF _Ref159494841 \h </w:instrText>
      </w:r>
      <w:r>
        <w:fldChar w:fldCharType="separate"/>
      </w:r>
      <w:r w:rsidR="0060437E">
        <w:t xml:space="preserve">Figure </w:t>
      </w:r>
      <w:r w:rsidR="0060437E">
        <w:rPr>
          <w:noProof/>
        </w:rPr>
        <w:t>6</w:t>
      </w:r>
      <w:r>
        <w:fldChar w:fldCharType="end"/>
      </w:r>
      <w:r>
        <w:t xml:space="preserve">. What is effectively measured is the mean height over a small (~3mm radius) centered domain. Because the real probe is made of two lambs of a wire separated by ~9mm, we also made the measure on separated small regions both sides from the probe center. The small domains of integration for the P1 probe can be visualized on </w:t>
      </w:r>
      <w:r>
        <w:fldChar w:fldCharType="begin"/>
      </w:r>
      <w:r>
        <w:instrText xml:space="preserve"> REF _Ref159495219 \h </w:instrText>
      </w:r>
      <w:r>
        <w:fldChar w:fldCharType="separate"/>
      </w:r>
      <w:r w:rsidR="0060437E">
        <w:t xml:space="preserve">Figure </w:t>
      </w:r>
      <w:r w:rsidR="0060437E">
        <w:rPr>
          <w:noProof/>
        </w:rPr>
        <w:t>7</w:t>
      </w:r>
      <w:r>
        <w:fldChar w:fldCharType="end"/>
      </w:r>
      <w:r>
        <w:t xml:space="preserve">. </w:t>
      </w:r>
    </w:p>
    <w:p w14:paraId="7DC14CEF" w14:textId="77777777" w:rsidR="00083A01" w:rsidRDefault="007B1376" w:rsidP="00083A01">
      <w:pPr>
        <w:keepNext/>
      </w:pPr>
      <w:r>
        <w:rPr>
          <w:noProof/>
        </w:rPr>
        <w:drawing>
          <wp:inline distT="0" distB="0" distL="0" distR="0" wp14:anchorId="408DE289" wp14:editId="663AF6A9">
            <wp:extent cx="6122822" cy="2940710"/>
            <wp:effectExtent l="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entationRefSystem.png"/>
                    <pic:cNvPicPr/>
                  </pic:nvPicPr>
                  <pic:blipFill rotWithShape="1">
                    <a:blip r:embed="rId23">
                      <a:extLst>
                        <a:ext uri="{28A0092B-C50C-407E-A947-70E740481C1C}">
                          <a14:useLocalDpi xmlns:a14="http://schemas.microsoft.com/office/drawing/2010/main" val="0"/>
                        </a:ext>
                      </a:extLst>
                    </a:blip>
                    <a:srcRect b="10740"/>
                    <a:stretch/>
                  </pic:blipFill>
                  <pic:spPr bwMode="auto">
                    <a:xfrm>
                      <a:off x="0" y="0"/>
                      <a:ext cx="6120130" cy="2939417"/>
                    </a:xfrm>
                    <a:prstGeom prst="rect">
                      <a:avLst/>
                    </a:prstGeom>
                    <a:ln>
                      <a:noFill/>
                    </a:ln>
                    <a:extLst>
                      <a:ext uri="{53640926-AAD7-44D8-BBD7-CCE9431645EC}">
                        <a14:shadowObscured xmlns:a14="http://schemas.microsoft.com/office/drawing/2010/main"/>
                      </a:ext>
                    </a:extLst>
                  </pic:spPr>
                </pic:pic>
              </a:graphicData>
            </a:graphic>
          </wp:inline>
        </w:drawing>
      </w:r>
    </w:p>
    <w:p w14:paraId="7BB16648" w14:textId="7F15A12F" w:rsidR="00083A01" w:rsidRDefault="00083A01" w:rsidP="001F41D0">
      <w:pPr>
        <w:pStyle w:val="Didascalia"/>
        <w:jc w:val="center"/>
      </w:pPr>
      <w:bookmarkStart w:id="12" w:name="_Ref159255318"/>
      <w:r>
        <w:t xml:space="preserve">Figure </w:t>
      </w:r>
      <w:r>
        <w:fldChar w:fldCharType="begin"/>
      </w:r>
      <w:r>
        <w:instrText xml:space="preserve"> SEQ Figure \* ARABIC </w:instrText>
      </w:r>
      <w:r>
        <w:fldChar w:fldCharType="separate"/>
      </w:r>
      <w:r w:rsidR="0060437E">
        <w:rPr>
          <w:noProof/>
        </w:rPr>
        <w:t>4</w:t>
      </w:r>
      <w:r>
        <w:fldChar w:fldCharType="end"/>
      </w:r>
      <w:bookmarkEnd w:id="12"/>
      <w:r>
        <w:t>: Probe placement and position uncertainty on the measurement</w:t>
      </w:r>
      <w:r w:rsidR="00F45D0A">
        <w:t xml:space="preserve"> (courtesy of VKI)</w:t>
      </w:r>
    </w:p>
    <w:p w14:paraId="606FAF58" w14:textId="1E249DAA" w:rsidR="00083A01" w:rsidRDefault="007B1376" w:rsidP="00083A01">
      <w:pPr>
        <w:keepNext/>
      </w:pPr>
      <w:r>
        <w:rPr>
          <w:noProof/>
        </w:rPr>
        <w:drawing>
          <wp:inline distT="0" distB="0" distL="0" distR="0" wp14:anchorId="2A600E84" wp14:editId="6F07815D">
            <wp:extent cx="6120130" cy="3442335"/>
            <wp:effectExtent l="0" t="0" r="0" b="5715"/>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bes_location.png"/>
                    <pic:cNvPicPr/>
                  </pic:nvPicPr>
                  <pic:blipFill>
                    <a:blip r:embed="rId24">
                      <a:extLst>
                        <a:ext uri="{28A0092B-C50C-407E-A947-70E740481C1C}">
                          <a14:useLocalDpi xmlns:a14="http://schemas.microsoft.com/office/drawing/2010/main" val="0"/>
                        </a:ext>
                      </a:extLst>
                    </a:blip>
                    <a:stretch>
                      <a:fillRect/>
                    </a:stretch>
                  </pic:blipFill>
                  <pic:spPr>
                    <a:xfrm>
                      <a:off x="0" y="0"/>
                      <a:ext cx="6120130" cy="3442335"/>
                    </a:xfrm>
                    <a:prstGeom prst="rect">
                      <a:avLst/>
                    </a:prstGeom>
                  </pic:spPr>
                </pic:pic>
              </a:graphicData>
            </a:graphic>
          </wp:inline>
        </w:drawing>
      </w:r>
    </w:p>
    <w:p w14:paraId="02B5D0FC" w14:textId="6A4A18AF" w:rsidR="007B1376" w:rsidRDefault="00083A01" w:rsidP="001F41D0">
      <w:pPr>
        <w:pStyle w:val="Didascalia"/>
        <w:jc w:val="center"/>
      </w:pPr>
      <w:bookmarkStart w:id="13" w:name="_Ref159255466"/>
      <w:r>
        <w:t xml:space="preserve">Figure </w:t>
      </w:r>
      <w:r>
        <w:fldChar w:fldCharType="begin"/>
      </w:r>
      <w:r>
        <w:instrText xml:space="preserve"> SEQ Figure \* ARABIC </w:instrText>
      </w:r>
      <w:r>
        <w:fldChar w:fldCharType="separate"/>
      </w:r>
      <w:r w:rsidR="0060437E">
        <w:rPr>
          <w:noProof/>
        </w:rPr>
        <w:t>5</w:t>
      </w:r>
      <w:r>
        <w:fldChar w:fldCharType="end"/>
      </w:r>
      <w:bookmarkEnd w:id="13"/>
      <w:r w:rsidR="005F38F2">
        <w:t xml:space="preserve">: </w:t>
      </w:r>
      <w:r w:rsidR="00462143">
        <w:t>P</w:t>
      </w:r>
      <w:r w:rsidR="005F38F2">
        <w:t>robes placement and actual coordinates</w:t>
      </w:r>
      <w:r w:rsidR="00F45D0A">
        <w:t xml:space="preserve"> (courtesy of VKI)</w:t>
      </w:r>
    </w:p>
    <w:p w14:paraId="2F75BBB1" w14:textId="77777777" w:rsidR="00741CC0" w:rsidRDefault="00741CC0" w:rsidP="001F41D0">
      <w:pPr>
        <w:keepNext/>
        <w:jc w:val="center"/>
      </w:pPr>
      <w:r>
        <w:rPr>
          <w:noProof/>
        </w:rPr>
        <w:lastRenderedPageBreak/>
        <w:drawing>
          <wp:inline distT="0" distB="0" distL="0" distR="0" wp14:anchorId="3F13EE5F" wp14:editId="47D5A408">
            <wp:extent cx="4320000" cy="4302967"/>
            <wp:effectExtent l="0" t="0" r="4445" b="2540"/>
            <wp:docPr id="213" name="Immagin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ProbeLocation.png"/>
                    <pic:cNvPicPr/>
                  </pic:nvPicPr>
                  <pic:blipFill>
                    <a:blip r:embed="rId25">
                      <a:extLst>
                        <a:ext uri="{28A0092B-C50C-407E-A947-70E740481C1C}">
                          <a14:useLocalDpi xmlns:a14="http://schemas.microsoft.com/office/drawing/2010/main" val="0"/>
                        </a:ext>
                      </a:extLst>
                    </a:blip>
                    <a:stretch>
                      <a:fillRect/>
                    </a:stretch>
                  </pic:blipFill>
                  <pic:spPr>
                    <a:xfrm>
                      <a:off x="0" y="0"/>
                      <a:ext cx="4320000" cy="4302967"/>
                    </a:xfrm>
                    <a:prstGeom prst="rect">
                      <a:avLst/>
                    </a:prstGeom>
                  </pic:spPr>
                </pic:pic>
              </a:graphicData>
            </a:graphic>
          </wp:inline>
        </w:drawing>
      </w:r>
    </w:p>
    <w:p w14:paraId="2417CF36" w14:textId="4EFF728E" w:rsidR="00741CC0" w:rsidRDefault="00741CC0" w:rsidP="001F41D0">
      <w:pPr>
        <w:pStyle w:val="Didascalia"/>
        <w:jc w:val="center"/>
      </w:pPr>
      <w:bookmarkStart w:id="14" w:name="_Ref159494841"/>
      <w:r>
        <w:t xml:space="preserve">Figure </w:t>
      </w:r>
      <w:r>
        <w:fldChar w:fldCharType="begin"/>
      </w:r>
      <w:r>
        <w:instrText xml:space="preserve"> SEQ Figure \* ARABIC </w:instrText>
      </w:r>
      <w:r>
        <w:fldChar w:fldCharType="separate"/>
      </w:r>
      <w:r w:rsidR="0060437E">
        <w:rPr>
          <w:noProof/>
        </w:rPr>
        <w:t>6</w:t>
      </w:r>
      <w:r>
        <w:fldChar w:fldCharType="end"/>
      </w:r>
      <w:bookmarkEnd w:id="14"/>
      <w:r>
        <w:t xml:space="preserve">: </w:t>
      </w:r>
      <w:r w:rsidR="00462143">
        <w:t>L</w:t>
      </w:r>
      <w:r>
        <w:t>ocations of the probes in the numerical model with underlying free-surface colored by height.</w:t>
      </w:r>
    </w:p>
    <w:p w14:paraId="4D1B6FA0" w14:textId="77777777" w:rsidR="00532115" w:rsidRDefault="00532115" w:rsidP="00532115">
      <w:pPr>
        <w:keepNext/>
      </w:pPr>
      <w:r>
        <w:rPr>
          <w:noProof/>
        </w:rPr>
        <w:drawing>
          <wp:inline distT="0" distB="0" distL="0" distR="0" wp14:anchorId="4BADCA8E" wp14:editId="32D19D7A">
            <wp:extent cx="2839677" cy="2520000"/>
            <wp:effectExtent l="0" t="0" r="0" b="0"/>
            <wp:docPr id="214" name="Immagin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beP1.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39677" cy="2520000"/>
                    </a:xfrm>
                    <a:prstGeom prst="rect">
                      <a:avLst/>
                    </a:prstGeom>
                  </pic:spPr>
                </pic:pic>
              </a:graphicData>
            </a:graphic>
          </wp:inline>
        </w:drawing>
      </w:r>
      <w:r>
        <w:rPr>
          <w:noProof/>
        </w:rPr>
        <w:drawing>
          <wp:inline distT="0" distB="0" distL="0" distR="0" wp14:anchorId="2D52A99B" wp14:editId="2B9CADAD">
            <wp:extent cx="2823173" cy="2520000"/>
            <wp:effectExtent l="0" t="0" r="0" b="0"/>
            <wp:docPr id="215" name="Immagin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beP1aP1b.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23173" cy="2520000"/>
                    </a:xfrm>
                    <a:prstGeom prst="rect">
                      <a:avLst/>
                    </a:prstGeom>
                  </pic:spPr>
                </pic:pic>
              </a:graphicData>
            </a:graphic>
          </wp:inline>
        </w:drawing>
      </w:r>
    </w:p>
    <w:p w14:paraId="68A98D65" w14:textId="6663495B" w:rsidR="00532115" w:rsidRPr="00532115" w:rsidRDefault="00532115" w:rsidP="001F41D0">
      <w:pPr>
        <w:pStyle w:val="Didascalia"/>
        <w:jc w:val="center"/>
      </w:pPr>
      <w:bookmarkStart w:id="15" w:name="_Ref159495219"/>
      <w:r>
        <w:t xml:space="preserve">Figure </w:t>
      </w:r>
      <w:r>
        <w:fldChar w:fldCharType="begin"/>
      </w:r>
      <w:r>
        <w:instrText xml:space="preserve"> SEQ Figure \* ARABIC </w:instrText>
      </w:r>
      <w:r>
        <w:fldChar w:fldCharType="separate"/>
      </w:r>
      <w:r w:rsidR="0060437E">
        <w:rPr>
          <w:noProof/>
        </w:rPr>
        <w:t>7</w:t>
      </w:r>
      <w:r>
        <w:fldChar w:fldCharType="end"/>
      </w:r>
      <w:bookmarkEnd w:id="15"/>
      <w:r>
        <w:t xml:space="preserve">: </w:t>
      </w:r>
      <w:r w:rsidR="004D0982">
        <w:t>P</w:t>
      </w:r>
      <w:r>
        <w:t xml:space="preserve">robe P1. Extension of the numerical measure. Left, </w:t>
      </w:r>
      <w:r w:rsidR="00840A64">
        <w:t>centered</w:t>
      </w:r>
      <w:r>
        <w:t>. Right: both wires.</w:t>
      </w:r>
    </w:p>
    <w:p w14:paraId="43E17443" w14:textId="77777777" w:rsidR="00741CC0" w:rsidRPr="00741CC0" w:rsidRDefault="00741CC0" w:rsidP="00741CC0"/>
    <w:p w14:paraId="67E3C39E" w14:textId="6A02A025" w:rsidR="00017B26" w:rsidRPr="00F87ADF" w:rsidRDefault="00D832ED" w:rsidP="00017B26">
      <w:pPr>
        <w:pStyle w:val="Titolo2"/>
      </w:pPr>
      <w:bookmarkStart w:id="16" w:name="_Toc175917858"/>
      <w:r>
        <w:t>Procedure for new simulation</w:t>
      </w:r>
      <w:r w:rsidR="001F41D0">
        <w:t>s</w:t>
      </w:r>
      <w:bookmarkEnd w:id="16"/>
    </w:p>
    <w:p w14:paraId="1F699A63" w14:textId="55B47CF9" w:rsidR="00C43FED" w:rsidRDefault="00C43FED" w:rsidP="00572094">
      <w:r>
        <w:t xml:space="preserve">For a given campaign of test, the geometry only needs to be built once. There are however many other steps that must be performed to </w:t>
      </w:r>
      <w:r w:rsidR="00C05146">
        <w:t xml:space="preserve">be compliant with </w:t>
      </w:r>
      <w:r>
        <w:t>further tests after the first one.</w:t>
      </w:r>
    </w:p>
    <w:p w14:paraId="11D5EFD4" w14:textId="030B8629" w:rsidR="00017B26" w:rsidRDefault="00C43FED" w:rsidP="00C43FED">
      <w:pPr>
        <w:pStyle w:val="Titolo3"/>
      </w:pPr>
      <w:bookmarkStart w:id="17" w:name="_Toc175917859"/>
      <w:r>
        <w:lastRenderedPageBreak/>
        <w:t>VKI Data treatment</w:t>
      </w:r>
      <w:bookmarkEnd w:id="17"/>
      <w:r>
        <w:t xml:space="preserve"> </w:t>
      </w:r>
    </w:p>
    <w:p w14:paraId="6C267D87" w14:textId="3B84EA86" w:rsidR="00C43FED" w:rsidRDefault="00C43FED" w:rsidP="00C43FED">
      <w:r>
        <w:t>VKI provide</w:t>
      </w:r>
      <w:r w:rsidR="004D0982">
        <w:t>d</w:t>
      </w:r>
      <w:r>
        <w:t xml:space="preserve"> two different sets of data, in separate .zip files:</w:t>
      </w:r>
    </w:p>
    <w:p w14:paraId="6DCC5C30" w14:textId="6A3305C3" w:rsidR="00C43FED" w:rsidRDefault="00C43FED" w:rsidP="00C43FED">
      <w:pPr>
        <w:pStyle w:val="Paragrafoelenco"/>
        <w:numPr>
          <w:ilvl w:val="0"/>
          <w:numId w:val="9"/>
        </w:numPr>
      </w:pPr>
      <w:r>
        <w:t>The displacement input to the sloshing table</w:t>
      </w:r>
    </w:p>
    <w:p w14:paraId="0F55D0AC" w14:textId="0364D326" w:rsidR="00C43FED" w:rsidRDefault="00C43FED" w:rsidP="00C43FED">
      <w:pPr>
        <w:pStyle w:val="Paragrafoelenco"/>
        <w:numPr>
          <w:ilvl w:val="0"/>
          <w:numId w:val="9"/>
        </w:numPr>
      </w:pPr>
      <w:r>
        <w:t>The probes height in time.</w:t>
      </w:r>
    </w:p>
    <w:p w14:paraId="33924DDF" w14:textId="066F918B" w:rsidR="00C43FED" w:rsidRDefault="00C43FED" w:rsidP="00C43FED">
      <w:r>
        <w:t>The software STARCCM+ can read .csv files with data in columns and first line headers.</w:t>
      </w:r>
      <w:r w:rsidR="00A13A47">
        <w:t xml:space="preserve"> Fields must be separated by commas. The VKI displacement file </w:t>
      </w:r>
      <w:r w:rsidR="00427BCA">
        <w:t>presents three columns separated by semicolons, for the displacement in the X, Y and Z direction</w:t>
      </w:r>
      <w:r w:rsidR="00A15EEE">
        <w:t>. Beware that the data is given in mm</w:t>
      </w:r>
      <w:r w:rsidR="00427BCA">
        <w:t>. There are no headers nor time. Frequency of acquisition is given independently and is 200 Hz (used to be 100 Hz).</w:t>
      </w:r>
    </w:p>
    <w:p w14:paraId="7D3D1607" w14:textId="1FD2634D" w:rsidR="00B04B3D" w:rsidRDefault="00B04B3D" w:rsidP="00C43FED">
      <w:r>
        <w:t xml:space="preserve">We had a relatively hard time finding a procedure allowing to integrate the experimental data into the numerical CFD software. The procedure is surely </w:t>
      </w:r>
      <w:r w:rsidR="00A505F7">
        <w:t>not optimal but is functional.</w:t>
      </w:r>
      <w:r>
        <w:t xml:space="preserve"> </w:t>
      </w:r>
      <w:r w:rsidR="00A505F7">
        <w:t>It is written in details</w:t>
      </w:r>
      <w:r w:rsidR="00D10231">
        <w:t xml:space="preserve"> below</w:t>
      </w:r>
      <w:r w:rsidR="00A505F7">
        <w:t xml:space="preserve"> for further operative reference.</w:t>
      </w:r>
    </w:p>
    <w:p w14:paraId="3C5908A5" w14:textId="0EC2295A" w:rsidR="00427BCA" w:rsidRDefault="00A505F7" w:rsidP="00C43FED">
      <w:r>
        <w:t>Here is the p</w:t>
      </w:r>
      <w:r w:rsidR="00427BCA">
        <w:t>rocedure for the displacement file (with .csv extension) once it has been extracted from the .zip archive:</w:t>
      </w:r>
    </w:p>
    <w:p w14:paraId="06BB59FE" w14:textId="7DB70836" w:rsidR="00427BCA" w:rsidRDefault="00427BCA" w:rsidP="00427BCA">
      <w:pPr>
        <w:pStyle w:val="Paragrafoelenco"/>
        <w:numPr>
          <w:ilvl w:val="0"/>
          <w:numId w:val="10"/>
        </w:numPr>
      </w:pPr>
      <w:r>
        <w:t>Open the file with LibreOffice, indicating Semicolon as separator.</w:t>
      </w:r>
    </w:p>
    <w:p w14:paraId="61138AA7" w14:textId="7B83AD72" w:rsidR="00427BCA" w:rsidRDefault="00427BCA" w:rsidP="00427BCA">
      <w:pPr>
        <w:pStyle w:val="Paragrafoelenco"/>
        <w:numPr>
          <w:ilvl w:val="0"/>
          <w:numId w:val="10"/>
        </w:numPr>
      </w:pPr>
      <w:r>
        <w:t>Insert column before the first for the time (Column Fill down)</w:t>
      </w:r>
    </w:p>
    <w:p w14:paraId="05A1F896" w14:textId="31CA43DF" w:rsidR="00427BCA" w:rsidRDefault="00427BCA" w:rsidP="00427BCA">
      <w:pPr>
        <w:pStyle w:val="Paragrafoelenco"/>
        <w:numPr>
          <w:ilvl w:val="0"/>
          <w:numId w:val="10"/>
        </w:numPr>
      </w:pPr>
      <w:r>
        <w:t>Insert first line for names: Time, X, Y, Z</w:t>
      </w:r>
    </w:p>
    <w:p w14:paraId="379A9063" w14:textId="52A6A962" w:rsidR="00427BCA" w:rsidRDefault="00427BCA" w:rsidP="00427BCA">
      <w:pPr>
        <w:pStyle w:val="Paragrafoelenco"/>
        <w:numPr>
          <w:ilvl w:val="0"/>
          <w:numId w:val="10"/>
        </w:numPr>
      </w:pPr>
      <w:r>
        <w:t>Save as *_Timed.csv with ticking “Edit filter settings” indicating</w:t>
      </w:r>
    </w:p>
    <w:p w14:paraId="4F65137D" w14:textId="4D7F83D4" w:rsidR="00427BCA" w:rsidRDefault="00427BCA" w:rsidP="00427BCA">
      <w:pPr>
        <w:pStyle w:val="Paragrafoelenco"/>
        <w:numPr>
          <w:ilvl w:val="1"/>
          <w:numId w:val="10"/>
        </w:numPr>
      </w:pPr>
      <w:r>
        <w:t xml:space="preserve">Field delimiter: </w:t>
      </w:r>
      <w:proofErr w:type="gramStart"/>
      <w:r>
        <w:t>comma ,</w:t>
      </w:r>
      <w:proofErr w:type="gramEnd"/>
    </w:p>
    <w:p w14:paraId="5F0B6175" w14:textId="1AFBEB53" w:rsidR="00427BCA" w:rsidRDefault="00427BCA" w:rsidP="00427BCA">
      <w:pPr>
        <w:pStyle w:val="Paragrafoelenco"/>
        <w:numPr>
          <w:ilvl w:val="1"/>
          <w:numId w:val="10"/>
        </w:numPr>
      </w:pPr>
      <w:r>
        <w:t xml:space="preserve">String delimiter Double quote “ </w:t>
      </w:r>
    </w:p>
    <w:p w14:paraId="633093FD" w14:textId="7FC44B20" w:rsidR="00427BCA" w:rsidRDefault="00427BCA" w:rsidP="00427BCA">
      <w:pPr>
        <w:pStyle w:val="Paragrafoelenco"/>
        <w:numPr>
          <w:ilvl w:val="1"/>
          <w:numId w:val="10"/>
        </w:numPr>
      </w:pPr>
      <w:r>
        <w:t>Tick Quote all text cells</w:t>
      </w:r>
    </w:p>
    <w:p w14:paraId="45BB0E7F" w14:textId="1CCE42C6" w:rsidR="00427BCA" w:rsidRDefault="00427BCA" w:rsidP="00427BCA">
      <w:pPr>
        <w:pStyle w:val="Paragrafoelenco"/>
        <w:numPr>
          <w:ilvl w:val="0"/>
          <w:numId w:val="10"/>
        </w:numPr>
      </w:pPr>
      <w:r>
        <w:t xml:space="preserve">Check with Vim that negative numbers are correctly handled. </w:t>
      </w:r>
    </w:p>
    <w:p w14:paraId="107EF928" w14:textId="4F87ED1D" w:rsidR="00A15EEE" w:rsidRDefault="00A15EEE" w:rsidP="00A15EEE">
      <w:pPr>
        <w:pStyle w:val="Paragrafoelenco"/>
        <w:numPr>
          <w:ilvl w:val="0"/>
          <w:numId w:val="10"/>
        </w:numPr>
      </w:pPr>
      <w:r>
        <w:t>Read the file in STARCCM+ simulation under: Tools-&gt;Tables-&gt; New Table -&gt; File Table, the message should be similar to: “Found 4 columns while importing table Sine_y_A15mm_f1040Hz_Timed.csv: 'Time', 'X', 'Y', 'Z' Imported 16001 rows for all columns.</w:t>
      </w:r>
    </w:p>
    <w:p w14:paraId="2CA050B2" w14:textId="00213347" w:rsidR="00A15EEE" w:rsidRDefault="00A15EEE" w:rsidP="00A15EEE">
      <w:pPr>
        <w:pStyle w:val="Paragrafoelenco"/>
        <w:numPr>
          <w:ilvl w:val="0"/>
          <w:numId w:val="10"/>
        </w:numPr>
      </w:pPr>
      <w:r>
        <w:t>Create a new plot or use an existing one: Plots -&gt; New Plot -&gt; XY Plot.</w:t>
      </w:r>
    </w:p>
    <w:p w14:paraId="7A7BF2DE" w14:textId="62B95798" w:rsidR="00A15EEE" w:rsidRDefault="00A15EEE" w:rsidP="00A15EEE">
      <w:pPr>
        <w:pStyle w:val="Paragrafoelenco"/>
        <w:numPr>
          <w:ilvl w:val="0"/>
          <w:numId w:val="10"/>
        </w:numPr>
      </w:pPr>
      <w:r>
        <w:t>Add the new data: Data Series -&gt; Add Data</w:t>
      </w:r>
    </w:p>
    <w:p w14:paraId="012F2CE2" w14:textId="7B134D2F" w:rsidR="00A15EEE" w:rsidRDefault="00A15EEE" w:rsidP="00A15EEE">
      <w:pPr>
        <w:pStyle w:val="Paragrafoelenco"/>
        <w:numPr>
          <w:ilvl w:val="0"/>
          <w:numId w:val="10"/>
        </w:numPr>
      </w:pPr>
      <w:r>
        <w:t>Time is automatically set on the X-Axis, set the desired displacement component on the Y-Axis.</w:t>
      </w:r>
    </w:p>
    <w:p w14:paraId="09D9941A" w14:textId="01E76749" w:rsidR="00A15EEE" w:rsidRDefault="00A15EEE" w:rsidP="00A15EEE">
      <w:pPr>
        <w:pStyle w:val="Paragrafoelenco"/>
        <w:numPr>
          <w:ilvl w:val="0"/>
          <w:numId w:val="10"/>
        </w:numPr>
      </w:pPr>
      <w:r>
        <w:t>Check the congruency of the displacement component.</w:t>
      </w:r>
    </w:p>
    <w:p w14:paraId="2571FD04" w14:textId="512856BE" w:rsidR="00A15EEE" w:rsidRDefault="00A15EEE" w:rsidP="00A15EEE">
      <w:pPr>
        <w:pStyle w:val="Paragrafoelenco"/>
        <w:numPr>
          <w:ilvl w:val="0"/>
          <w:numId w:val="10"/>
        </w:numPr>
      </w:pPr>
      <w:r>
        <w:t xml:space="preserve">Create a new Field Function under Automation for the corresponding velocity component, the content of the function can be similar to: </w:t>
      </w:r>
      <w:proofErr w:type="gramStart"/>
      <w:r>
        <w:t>“ (</w:t>
      </w:r>
      <w:proofErr w:type="gramEnd"/>
      <w:r>
        <w:t xml:space="preserve">${Time}-${Time0y} &lt; 0) ? </w:t>
      </w:r>
      <w:proofErr w:type="gramStart"/>
      <w:r>
        <w:t>0 :</w:t>
      </w:r>
      <w:proofErr w:type="gramEnd"/>
      <w:r>
        <w:t xml:space="preserve"> (${Time}-${Time0y} &lt; 80.0) ? differentiateTable(@Table("Sine_y_A30mm_f1080Hz_Timed"), "Time", CUBIC_AKIMA, "Y", (${Time}-${Time0y}))/1000  : 0 ” taking into account that the last division per 1000 allows to reinterpret the data in meters (from millimeters). An alternative is to change the scale in the .csv file.</w:t>
      </w:r>
    </w:p>
    <w:p w14:paraId="6593F535" w14:textId="0AB5D871" w:rsidR="00A15EEE" w:rsidRDefault="00A15EEE" w:rsidP="00A15EEE">
      <w:pPr>
        <w:pStyle w:val="Paragrafoelenco"/>
        <w:numPr>
          <w:ilvl w:val="0"/>
          <w:numId w:val="10"/>
        </w:numPr>
      </w:pPr>
      <w:r>
        <w:t xml:space="preserve">Modify the vector Field Function “Translation Velocity” used by the motion in order to update to </w:t>
      </w:r>
      <w:r w:rsidR="00B04B3D">
        <w:t>the new velocity field function</w:t>
      </w:r>
      <w:r>
        <w:t>.</w:t>
      </w:r>
    </w:p>
    <w:p w14:paraId="6EC1B0C9" w14:textId="2362E638" w:rsidR="000373E5" w:rsidRDefault="000373E5" w:rsidP="00A15EEE">
      <w:pPr>
        <w:pStyle w:val="Paragrafoelenco"/>
        <w:numPr>
          <w:ilvl w:val="0"/>
          <w:numId w:val="10"/>
        </w:numPr>
      </w:pPr>
      <w:r>
        <w:t>Clear solution</w:t>
      </w:r>
    </w:p>
    <w:p w14:paraId="17A8020A" w14:textId="7A2455EA" w:rsidR="000373E5" w:rsidRDefault="000373E5" w:rsidP="00A15EEE">
      <w:pPr>
        <w:pStyle w:val="Paragrafoelenco"/>
        <w:numPr>
          <w:ilvl w:val="0"/>
          <w:numId w:val="10"/>
        </w:numPr>
      </w:pPr>
      <w:r>
        <w:t>Initialize solution</w:t>
      </w:r>
    </w:p>
    <w:p w14:paraId="2426A8BE" w14:textId="4130C09C" w:rsidR="000373E5" w:rsidRDefault="000373E5" w:rsidP="00A15EEE">
      <w:pPr>
        <w:pStyle w:val="Paragrafoelenco"/>
        <w:numPr>
          <w:ilvl w:val="0"/>
          <w:numId w:val="10"/>
        </w:numPr>
      </w:pPr>
      <w:r>
        <w:t>Save as new name.</w:t>
      </w:r>
    </w:p>
    <w:p w14:paraId="081E924C" w14:textId="213110BF" w:rsidR="00427BCA" w:rsidRDefault="00887E32" w:rsidP="00C43FED">
      <w:r>
        <w:lastRenderedPageBreak/>
        <w:t xml:space="preserve">For the VKI results file, the situation is </w:t>
      </w:r>
      <w:proofErr w:type="gramStart"/>
      <w:r>
        <w:t>more simple</w:t>
      </w:r>
      <w:proofErr w:type="gramEnd"/>
      <w:r>
        <w:t xml:space="preserve"> because the .csv file can directly be read and included in the simulation file. It also contains headers to ease the interpretation. There is only need to adapt the initial time delay.</w:t>
      </w:r>
    </w:p>
    <w:p w14:paraId="41D746F2" w14:textId="5C73CA65" w:rsidR="00427BCA" w:rsidRPr="00C43FED" w:rsidRDefault="00DE3883" w:rsidP="00C43FED">
      <w:r>
        <w:t>From the STARCCM+ client part, it is necessary first to create a new directory and start the client from that directory. Then new sub-directory must be created to accommodat</w:t>
      </w:r>
      <w:r w:rsidR="00A505F7">
        <w:t>e each of the animation images.</w:t>
      </w:r>
    </w:p>
    <w:p w14:paraId="122CFBD4" w14:textId="62563AD5" w:rsidR="00017B26" w:rsidRPr="00F87ADF" w:rsidRDefault="00C43FED" w:rsidP="00017B26">
      <w:pPr>
        <w:pStyle w:val="Titolo3"/>
      </w:pPr>
      <w:bookmarkStart w:id="18" w:name="_Toc175917860"/>
      <w:r>
        <w:t>Restart</w:t>
      </w:r>
      <w:bookmarkEnd w:id="18"/>
    </w:p>
    <w:p w14:paraId="64D71552" w14:textId="761BD6D7" w:rsidR="00FE1C2B" w:rsidRDefault="00A505F7" w:rsidP="00017B26">
      <w:r>
        <w:t>In case of a n</w:t>
      </w:r>
      <w:r w:rsidR="00FE1C2B">
        <w:t xml:space="preserve">ew simulation with </w:t>
      </w:r>
      <w:r>
        <w:t xml:space="preserve">the </w:t>
      </w:r>
      <w:r w:rsidR="00FE1C2B">
        <w:t>same geometry,</w:t>
      </w:r>
      <w:r w:rsidR="009A54F3">
        <w:t xml:space="preserve"> there are</w:t>
      </w:r>
      <w:r w:rsidR="00FE1C2B">
        <w:t xml:space="preserve"> check</w:t>
      </w:r>
      <w:r w:rsidR="009A54F3">
        <w:t>s to be performed and parameters to be adapted</w:t>
      </w:r>
      <w:r w:rsidR="00FE1C2B">
        <w:t>:</w:t>
      </w:r>
    </w:p>
    <w:p w14:paraId="564C48B1" w14:textId="03084EC0" w:rsidR="00FE1C2B" w:rsidRDefault="00FE1C2B" w:rsidP="00FE1C2B">
      <w:pPr>
        <w:pStyle w:val="Paragrafoelenco"/>
        <w:numPr>
          <w:ilvl w:val="0"/>
          <w:numId w:val="5"/>
        </w:numPr>
      </w:pPr>
      <w:r>
        <w:t>Velocity function for the vessel displacement</w:t>
      </w:r>
      <w:r w:rsidR="00D744C9">
        <w:t>: field function “Translation Velocity”</w:t>
      </w:r>
      <w:r w:rsidR="003C3960">
        <w:t>, remember that the table orientation and corresponding data are opposite to the CAD (Model) orientation.</w:t>
      </w:r>
    </w:p>
    <w:p w14:paraId="03C8C731" w14:textId="3578CDDB" w:rsidR="00FE1C2B" w:rsidRDefault="00FE1C2B" w:rsidP="00FE1C2B">
      <w:pPr>
        <w:pStyle w:val="Paragrafoelenco"/>
        <w:numPr>
          <w:ilvl w:val="0"/>
          <w:numId w:val="5"/>
        </w:numPr>
      </w:pPr>
      <w:r>
        <w:t>Initial FS level: if changed, need to re-mesh with related zero of mesh alignment</w:t>
      </w:r>
    </w:p>
    <w:p w14:paraId="7AC1E71F" w14:textId="2A59E3E0" w:rsidR="00817D9B" w:rsidRDefault="00817D9B" w:rsidP="00017B26">
      <w:r>
        <w:t>After re</w:t>
      </w:r>
      <w:r w:rsidR="00B52B26">
        <w:t>-</w:t>
      </w:r>
      <w:r>
        <w:t>meshing:</w:t>
      </w:r>
    </w:p>
    <w:p w14:paraId="66C8952F" w14:textId="1F62678E" w:rsidR="00817D9B" w:rsidRDefault="00817D9B" w:rsidP="00817D9B">
      <w:pPr>
        <w:pStyle w:val="Paragrafoelenco"/>
        <w:numPr>
          <w:ilvl w:val="0"/>
          <w:numId w:val="4"/>
        </w:numPr>
      </w:pPr>
      <w:r>
        <w:t>I</w:t>
      </w:r>
      <w:r w:rsidR="00B52B26">
        <w:t>nit</w:t>
      </w:r>
      <w:r>
        <w:t>ialization</w:t>
      </w:r>
    </w:p>
    <w:p w14:paraId="324F6822" w14:textId="25F66145" w:rsidR="00817D9B" w:rsidRDefault="00817D9B" w:rsidP="00817D9B">
      <w:pPr>
        <w:pStyle w:val="Paragrafoelenco"/>
        <w:numPr>
          <w:ilvl w:val="0"/>
          <w:numId w:val="4"/>
        </w:numPr>
      </w:pPr>
      <w:r>
        <w:t>Adapt parameters</w:t>
      </w:r>
      <w:r w:rsidR="009A54F3">
        <w:t xml:space="preserve"> using the reports</w:t>
      </w:r>
      <w:r>
        <w:t>:</w:t>
      </w:r>
    </w:p>
    <w:p w14:paraId="0C1A48A4" w14:textId="43583004" w:rsidR="00817D9B" w:rsidRDefault="00817D9B" w:rsidP="00817D9B">
      <w:pPr>
        <w:pStyle w:val="Paragrafoelenco"/>
        <w:numPr>
          <w:ilvl w:val="1"/>
          <w:numId w:val="4"/>
        </w:numPr>
      </w:pPr>
      <w:r>
        <w:t>Total volume</w:t>
      </w:r>
    </w:p>
    <w:p w14:paraId="7BDF5F4E" w14:textId="3B2A755D" w:rsidR="00817D9B" w:rsidRDefault="00817D9B" w:rsidP="00817D9B">
      <w:pPr>
        <w:pStyle w:val="Paragrafoelenco"/>
        <w:numPr>
          <w:ilvl w:val="1"/>
          <w:numId w:val="4"/>
        </w:numPr>
      </w:pPr>
      <w:r>
        <w:t>Fluid volume</w:t>
      </w:r>
    </w:p>
    <w:p w14:paraId="2936ECE2" w14:textId="06CB5E06" w:rsidR="00817D9B" w:rsidRDefault="00817D9B" w:rsidP="00817D9B">
      <w:pPr>
        <w:pStyle w:val="Paragrafoelenco"/>
        <w:numPr>
          <w:ilvl w:val="1"/>
          <w:numId w:val="4"/>
        </w:numPr>
      </w:pPr>
      <w:r>
        <w:t>Bottom volume</w:t>
      </w:r>
    </w:p>
    <w:p w14:paraId="66E553C3" w14:textId="42E2BB29" w:rsidR="00817D9B" w:rsidRDefault="00817D9B" w:rsidP="00817D9B">
      <w:pPr>
        <w:pStyle w:val="Paragrafoelenco"/>
        <w:numPr>
          <w:ilvl w:val="1"/>
          <w:numId w:val="4"/>
        </w:numPr>
      </w:pPr>
      <w:r>
        <w:t>Top volume</w:t>
      </w:r>
    </w:p>
    <w:p w14:paraId="1B0990A6" w14:textId="5882A6EA" w:rsidR="00171761" w:rsidRDefault="00830D55" w:rsidP="00817D9B">
      <w:pPr>
        <w:pStyle w:val="Paragrafoelenco"/>
        <w:numPr>
          <w:ilvl w:val="1"/>
          <w:numId w:val="4"/>
        </w:numPr>
      </w:pPr>
      <w:r>
        <w:t>FZ</w:t>
      </w:r>
      <w:r w:rsidR="00171761">
        <w:t>_0</w:t>
      </w:r>
      <w:r>
        <w:t xml:space="preserve"> (Ver</w:t>
      </w:r>
      <w:r w:rsidR="004D0982">
        <w:t>t</w:t>
      </w:r>
      <w:r>
        <w:t>ical force on the vessel at rest).</w:t>
      </w:r>
    </w:p>
    <w:p w14:paraId="360BEE2F" w14:textId="02BD5A51" w:rsidR="00B52B26" w:rsidRDefault="00B52B26" w:rsidP="00B52B26">
      <w:pPr>
        <w:pStyle w:val="Paragrafoelenco"/>
        <w:numPr>
          <w:ilvl w:val="0"/>
          <w:numId w:val="4"/>
        </w:numPr>
      </w:pPr>
      <w:r>
        <w:t>Save</w:t>
      </w:r>
    </w:p>
    <w:p w14:paraId="7FF8F341" w14:textId="5FD02864" w:rsidR="00B52B26" w:rsidRPr="00F87ADF" w:rsidRDefault="009A54F3" w:rsidP="00B52B26">
      <w:r>
        <w:t xml:space="preserve">In particular, the </w:t>
      </w:r>
      <w:r w:rsidR="00C05146">
        <w:t xml:space="preserve">indicated </w:t>
      </w:r>
      <w:r>
        <w:t xml:space="preserve">volume parameters must be precisely set with as many digits of precision as possible to avoid instabilities from non respect of the mass conservation. However, the reports, while effectively </w:t>
      </w:r>
      <w:r w:rsidR="001A0859">
        <w:t xml:space="preserve">calculating </w:t>
      </w:r>
      <w:r>
        <w:t>double precision values,</w:t>
      </w:r>
      <w:r w:rsidR="00382842">
        <w:t xml:space="preserve"> provides only</w:t>
      </w:r>
      <w:r>
        <w:t xml:space="preserve"> single precision values. To get the parameters at the desired precision,</w:t>
      </w:r>
      <w:r w:rsidR="00382842">
        <w:t xml:space="preserve"> reports of the difference between the parameter and the related report, in fact an error estimate, allow to fix in a few steps the parameters up to machine</w:t>
      </w:r>
      <w:r w:rsidR="003F7202" w:rsidRPr="003F7202">
        <w:t xml:space="preserve"> </w:t>
      </w:r>
      <w:r w:rsidR="003F7202">
        <w:t>precision</w:t>
      </w:r>
      <w:r w:rsidR="00382842">
        <w:t>.</w:t>
      </w:r>
    </w:p>
    <w:p w14:paraId="4678F0C8" w14:textId="4714427C" w:rsidR="00017B26" w:rsidRDefault="00D744C9" w:rsidP="00382842">
      <w:pPr>
        <w:pStyle w:val="Titolo1"/>
      </w:pPr>
      <w:bookmarkStart w:id="19" w:name="_Toc175917861"/>
      <w:r>
        <w:t xml:space="preserve">Mockup </w:t>
      </w:r>
      <w:r w:rsidR="006C61A7">
        <w:t>v</w:t>
      </w:r>
      <w:r w:rsidR="00DE2708">
        <w:t>alidation</w:t>
      </w:r>
      <w:bookmarkEnd w:id="19"/>
    </w:p>
    <w:p w14:paraId="1AE01FED" w14:textId="56AF54DB" w:rsidR="00E8444E" w:rsidRDefault="00E8444E" w:rsidP="00E8444E">
      <w:r>
        <w:t>Several “debugging” simulations have been performed on the first mockup which main outcome</w:t>
      </w:r>
      <w:r w:rsidR="00F95FD9">
        <w:t>s</w:t>
      </w:r>
      <w:r>
        <w:t xml:space="preserve"> are briefly reported here:</w:t>
      </w:r>
    </w:p>
    <w:p w14:paraId="14534877" w14:textId="77777777" w:rsidR="00E8444E" w:rsidRDefault="00E8444E" w:rsidP="00E8444E">
      <w:pPr>
        <w:pStyle w:val="Paragrafoelenco"/>
        <w:numPr>
          <w:ilvl w:val="0"/>
          <w:numId w:val="12"/>
        </w:numPr>
      </w:pPr>
      <w:r>
        <w:t>The table orientation and related files are in the opposite directions X and Y of the CAD file, while the CFD geometry follows the CAD file orientation. Displacements and velocities must take this into account.</w:t>
      </w:r>
    </w:p>
    <w:p w14:paraId="3E7B1826" w14:textId="77777777" w:rsidR="00E8444E" w:rsidRDefault="00E8444E" w:rsidP="00E8444E">
      <w:pPr>
        <w:pStyle w:val="Paragrafoelenco"/>
        <w:numPr>
          <w:ilvl w:val="0"/>
          <w:numId w:val="12"/>
        </w:numPr>
      </w:pPr>
      <w:r>
        <w:t>Large aspect ratio of the BL cells leads to numerical instability. This is clearly seen when the instability appears where the boundary layer lies on a wall at 45 degrees angle with the Cartesian bulk mesh and thus has larger cells.</w:t>
      </w:r>
    </w:p>
    <w:p w14:paraId="5E0E40E7" w14:textId="75C6E512" w:rsidR="00E8444E" w:rsidRDefault="00E8444E" w:rsidP="00E8444E">
      <w:pPr>
        <w:pStyle w:val="Paragrafoelenco"/>
        <w:numPr>
          <w:ilvl w:val="0"/>
          <w:numId w:val="12"/>
        </w:numPr>
      </w:pPr>
      <w:r>
        <w:lastRenderedPageBreak/>
        <w:t xml:space="preserve">The trimmed mesher makes strongly concave cells at </w:t>
      </w:r>
      <w:r w:rsidR="00F95FD9">
        <w:t xml:space="preserve">the small annuli </w:t>
      </w:r>
      <w:r>
        <w:t>exits. This has forced us to make a separate region around the bypass flows.</w:t>
      </w:r>
    </w:p>
    <w:p w14:paraId="7DD62788" w14:textId="0BDE0F0C" w:rsidR="008D3BA9" w:rsidRDefault="008D3BA9" w:rsidP="00E8444E">
      <w:pPr>
        <w:pStyle w:val="Paragrafoelenco"/>
        <w:numPr>
          <w:ilvl w:val="0"/>
          <w:numId w:val="12"/>
        </w:numPr>
      </w:pPr>
      <w:r>
        <w:t>Surface size should be everywhere no more than half the base cell size.</w:t>
      </w:r>
    </w:p>
    <w:p w14:paraId="670026D1" w14:textId="5CAC62A6" w:rsidR="008D3BA9" w:rsidRPr="00E8444E" w:rsidRDefault="008D3BA9" w:rsidP="00E8444E">
      <w:pPr>
        <w:pStyle w:val="Paragrafoelenco"/>
        <w:numPr>
          <w:ilvl w:val="0"/>
          <w:numId w:val="12"/>
        </w:numPr>
      </w:pPr>
      <w:r>
        <w:t xml:space="preserve">The mockup has a much higher density of wall than the simple cylinder and phase pollution appears predominantly at the walls. To keep the interface sharp, the control parameters must be strengthened. In particular, the sharpening parameter has been set to “high”. Also, the interface width is monitored by use of different iso-surfaces and volume measures of intermediary volume fraction extension. </w:t>
      </w:r>
    </w:p>
    <w:p w14:paraId="58BBC071" w14:textId="5D77C366" w:rsidR="00D70594" w:rsidRDefault="00D70594" w:rsidP="00D70594">
      <w:r>
        <w:t xml:space="preserve">A peculiarity of the mockup is the presence of important </w:t>
      </w:r>
      <w:proofErr w:type="gramStart"/>
      <w:r>
        <w:t>small scale</w:t>
      </w:r>
      <w:proofErr w:type="gramEnd"/>
      <w:r>
        <w:t xml:space="preserve"> particulars</w:t>
      </w:r>
      <w:r w:rsidR="007E783E">
        <w:t>, such as:</w:t>
      </w:r>
    </w:p>
    <w:p w14:paraId="7C938FC9" w14:textId="7828C0FA" w:rsidR="00D70594" w:rsidRDefault="00D70594" w:rsidP="00D70594">
      <w:pPr>
        <w:pStyle w:val="Paragrafoelenco"/>
        <w:numPr>
          <w:ilvl w:val="0"/>
          <w:numId w:val="6"/>
        </w:numPr>
      </w:pPr>
      <w:r>
        <w:t>A small circular gap between each PP and the plate</w:t>
      </w:r>
    </w:p>
    <w:p w14:paraId="255BEF11" w14:textId="77777777" w:rsidR="00D70594" w:rsidRDefault="00D70594" w:rsidP="00D70594">
      <w:pPr>
        <w:pStyle w:val="Paragrafoelenco"/>
        <w:numPr>
          <w:ilvl w:val="0"/>
          <w:numId w:val="6"/>
        </w:numPr>
      </w:pPr>
      <w:r>
        <w:t xml:space="preserve">A small circular </w:t>
      </w:r>
      <w:proofErr w:type="gramStart"/>
      <w:r>
        <w:t>gap  between</w:t>
      </w:r>
      <w:proofErr w:type="gramEnd"/>
      <w:r>
        <w:t xml:space="preserve"> each SG and the plate</w:t>
      </w:r>
    </w:p>
    <w:p w14:paraId="33FA3331" w14:textId="149C8F8E" w:rsidR="00D70594" w:rsidRDefault="00D70594" w:rsidP="00D70594">
      <w:pPr>
        <w:pStyle w:val="Paragrafoelenco"/>
        <w:numPr>
          <w:ilvl w:val="0"/>
          <w:numId w:val="6"/>
        </w:numPr>
      </w:pPr>
      <w:r>
        <w:t xml:space="preserve">A perforated plate at the bottom of the PPs </w:t>
      </w:r>
      <w:r w:rsidR="004D40E7">
        <w:t xml:space="preserve">with </w:t>
      </w:r>
      <w:r w:rsidR="0027431D">
        <w:t xml:space="preserve">many small holes </w:t>
      </w:r>
      <w:r>
        <w:t>in lieu of the PPs hydraulic resistance</w:t>
      </w:r>
      <w:r w:rsidR="004D40E7">
        <w:t xml:space="preserve">. </w:t>
      </w:r>
      <w:r w:rsidR="0027431D">
        <w:t>Precisely, t</w:t>
      </w:r>
      <w:r w:rsidR="004D40E7">
        <w:t xml:space="preserve">here are 45 holes </w:t>
      </w:r>
      <w:r w:rsidR="0027431D">
        <w:t xml:space="preserve">with a </w:t>
      </w:r>
      <w:r w:rsidR="004D40E7">
        <w:t>4 mm diameter</w:t>
      </w:r>
      <w:r w:rsidR="0027431D">
        <w:t>.</w:t>
      </w:r>
      <w:r>
        <w:t xml:space="preserve">   </w:t>
      </w:r>
    </w:p>
    <w:p w14:paraId="44C5E90B" w14:textId="3923447C" w:rsidR="00D70594" w:rsidRDefault="00D70594" w:rsidP="00D70594">
      <w:r>
        <w:t>These particulars control the flow between the lower and the upper plenum and cannot be ignored. Being quite small, they require a sufficiently fine mesh for a correct flow representation.</w:t>
      </w:r>
    </w:p>
    <w:p w14:paraId="190721EA" w14:textId="168DBB1E" w:rsidR="00D70594" w:rsidRPr="00D70594" w:rsidRDefault="00D70594" w:rsidP="00D70594">
      <w:r>
        <w:t xml:space="preserve">The plate itself could have shown a similar gap with the vessel, but a rubber ring was added </w:t>
      </w:r>
      <w:r w:rsidR="00017139">
        <w:t>to ensure perfect contact and avoid some bypass flow.</w:t>
      </w:r>
    </w:p>
    <w:p w14:paraId="4413B665" w14:textId="40AB26D9" w:rsidR="00D744C9" w:rsidRDefault="00D744C9" w:rsidP="00E154ED">
      <w:pPr>
        <w:pStyle w:val="Titolo2"/>
      </w:pPr>
      <w:bookmarkStart w:id="20" w:name="_Toc175917862"/>
      <w:r>
        <w:t>Case</w:t>
      </w:r>
      <w:r w:rsidR="00591D1F">
        <w:t xml:space="preserve"> 1</w:t>
      </w:r>
      <w:r>
        <w:t>: Mockup_2024_02_02_A30_f108_5mm</w:t>
      </w:r>
      <w:bookmarkEnd w:id="20"/>
    </w:p>
    <w:p w14:paraId="7B3B9920" w14:textId="47F934D0" w:rsidR="00E154ED" w:rsidRDefault="00E154ED" w:rsidP="00D744C9">
      <w:r>
        <w:t xml:space="preserve">We now report on our first validation test case. At this stage, the question about how to treat the top boundaries on the numerical model arises. In the experiment, the top is mainly closed, but closure is probably not tight and there can be some small crossing local air flows. Numerically, there are 4 different </w:t>
      </w:r>
      <w:r w:rsidR="00AF52A2">
        <w:t xml:space="preserve">and separated </w:t>
      </w:r>
      <w:r>
        <w:t>top boundaries</w:t>
      </w:r>
      <w:r w:rsidR="00AF52A2">
        <w:t>, one for the plenum and one at the top of</w:t>
      </w:r>
      <w:r>
        <w:t xml:space="preserve"> each </w:t>
      </w:r>
      <w:r w:rsidR="00AF52A2">
        <w:t>PP. Large pressure boundaries are subject to instabilities when the physics of the case indicates likeliness of local reverse flows. Therefore, the plenum top is considered as a plain wall. For the PPs top, there is no obvious choice</w:t>
      </w:r>
      <w:r w:rsidR="009B0047">
        <w:t xml:space="preserve">, and the choice of BC has been made on a </w:t>
      </w:r>
      <w:proofErr w:type="gramStart"/>
      <w:r w:rsidR="009B0047">
        <w:t>case by case</w:t>
      </w:r>
      <w:proofErr w:type="gramEnd"/>
      <w:r w:rsidR="009B0047">
        <w:t xml:space="preserve"> basis.</w:t>
      </w:r>
    </w:p>
    <w:p w14:paraId="5D016274" w14:textId="7951326A" w:rsidR="00D744C9" w:rsidRDefault="009B0047" w:rsidP="00D744C9">
      <w:r>
        <w:t xml:space="preserve">In this first case, we set </w:t>
      </w:r>
      <w:r w:rsidR="00D744C9">
        <w:t>outlet BC</w:t>
      </w:r>
      <w:r>
        <w:t>s</w:t>
      </w:r>
      <w:r w:rsidR="00D744C9">
        <w:t xml:space="preserve"> at the PPs top</w:t>
      </w:r>
      <w:r>
        <w:t>.</w:t>
      </w:r>
    </w:p>
    <w:p w14:paraId="016420F6" w14:textId="3B07FD6D" w:rsidR="009B0047" w:rsidRDefault="009B0047" w:rsidP="00D744C9">
      <w:r>
        <w:t>Other case specifications are as follows:</w:t>
      </w:r>
    </w:p>
    <w:p w14:paraId="565033E1" w14:textId="6F668CDA" w:rsidR="00017139" w:rsidRDefault="009B0047" w:rsidP="009B0047">
      <w:pPr>
        <w:pStyle w:val="Paragrafoelenco"/>
        <w:numPr>
          <w:ilvl w:val="0"/>
          <w:numId w:val="23"/>
        </w:numPr>
      </w:pPr>
      <w:r>
        <w:t>Mesh: Holes 1.3</w:t>
      </w:r>
      <w:r w:rsidR="00017139">
        <w:t xml:space="preserve"> M Control Volumes (CV), Main with initial refinement: 1.4 M CV.</w:t>
      </w:r>
    </w:p>
    <w:p w14:paraId="60EB834F" w14:textId="32532D67" w:rsidR="00017139" w:rsidRDefault="00017139" w:rsidP="009B0047">
      <w:pPr>
        <w:pStyle w:val="Paragrafoelenco"/>
        <w:numPr>
          <w:ilvl w:val="0"/>
          <w:numId w:val="23"/>
        </w:numPr>
      </w:pPr>
      <w:r>
        <w:t>Displacement provided by VKI: terminal amplitude 30mm, after a linear ramp of 10s.</w:t>
      </w:r>
    </w:p>
    <w:p w14:paraId="3C019824" w14:textId="18C00F19" w:rsidR="00017139" w:rsidRDefault="00017139" w:rsidP="009B0047">
      <w:pPr>
        <w:pStyle w:val="Paragrafoelenco"/>
        <w:numPr>
          <w:ilvl w:val="0"/>
          <w:numId w:val="23"/>
        </w:numPr>
      </w:pPr>
      <w:r>
        <w:t>Frequency 1.08 Hz</w:t>
      </w:r>
      <w:r w:rsidR="0062317C">
        <w:t>.</w:t>
      </w:r>
    </w:p>
    <w:p w14:paraId="65E53065" w14:textId="1AD73914" w:rsidR="00805A53" w:rsidRDefault="00805A53" w:rsidP="00D744C9">
      <w:r>
        <w:t xml:space="preserve">The case is characterized by quite large flow displacement far from the linear behavior and with traveling waves indicating a </w:t>
      </w:r>
      <w:proofErr w:type="gramStart"/>
      <w:r>
        <w:t>more shallow</w:t>
      </w:r>
      <w:proofErr w:type="gramEnd"/>
      <w:r>
        <w:t xml:space="preserve"> water behavior.</w:t>
      </w:r>
    </w:p>
    <w:p w14:paraId="2FCE4F2C" w14:textId="5A2E7CE0" w:rsidR="0062317C" w:rsidRDefault="007E783E" w:rsidP="00D744C9">
      <w:r>
        <w:t>The simulation was r</w:t>
      </w:r>
      <w:r w:rsidR="0062317C">
        <w:t>un on 96 C</w:t>
      </w:r>
      <w:r>
        <w:t>PU</w:t>
      </w:r>
      <w:r w:rsidR="0062317C">
        <w:t xml:space="preserve">s </w:t>
      </w:r>
      <w:r>
        <w:t>and it m</w:t>
      </w:r>
      <w:r w:rsidR="0062317C">
        <w:t xml:space="preserve">ade only 8.25s in ~60 hours (over the weekend) but the simulation was slowed a lot by visualization of 3D </w:t>
      </w:r>
      <w:proofErr w:type="gramStart"/>
      <w:r w:rsidR="0062317C">
        <w:t>fields .</w:t>
      </w:r>
      <w:proofErr w:type="gramEnd"/>
      <w:r w:rsidR="0062317C">
        <w:t xml:space="preserve"> Even if the Scene windows were closed, the run remained slowed.</w:t>
      </w:r>
      <w:r w:rsidR="008C1522">
        <w:t xml:space="preserve"> Restart improves the simulation speed but the time step </w:t>
      </w:r>
      <w:proofErr w:type="gramStart"/>
      <w:r w:rsidR="008C1522">
        <w:t>remain</w:t>
      </w:r>
      <w:proofErr w:type="gramEnd"/>
      <w:r w:rsidR="008C1522">
        <w:t xml:space="preserve"> very close to the hard limit minimum at 0.00005 s (0.05 ms) due to the strong flow agitation. A lot of spurious localized velocities appear for short times. It is believed that causes may be multiple, making their resolution difficult. However, the simulation seems to proceed normally as demonstrated by the close relation between the numerical and experimental measures at the </w:t>
      </w:r>
      <w:r w:rsidR="008C1522">
        <w:lastRenderedPageBreak/>
        <w:t>probes. The time step is consequently reduced to satisfy the CFL condition, thus making the simulation very lengthy.</w:t>
      </w:r>
    </w:p>
    <w:p w14:paraId="5F9A69F4" w14:textId="3CEB812D" w:rsidR="00805A53" w:rsidRDefault="00805A53" w:rsidP="009B0047">
      <w:pPr>
        <w:pStyle w:val="Titolo3"/>
      </w:pPr>
      <w:bookmarkStart w:id="21" w:name="_Toc175917863"/>
      <w:r>
        <w:t>Elevation at probes</w:t>
      </w:r>
      <w:bookmarkEnd w:id="21"/>
    </w:p>
    <w:p w14:paraId="7FBEE3A0" w14:textId="6A78A61C" w:rsidR="00944F0F" w:rsidRDefault="00944F0F" w:rsidP="00944F0F">
      <w:r>
        <w:t xml:space="preserve">The numerical (thicker) and experimental (thinner) elevation above the initial </w:t>
      </w:r>
      <w:r w:rsidR="00BE4D4E">
        <w:t xml:space="preserve">FS </w:t>
      </w:r>
      <w:r>
        <w:t xml:space="preserve">level at the probe location is shown on </w:t>
      </w:r>
      <w:r>
        <w:fldChar w:fldCharType="begin"/>
      </w:r>
      <w:r>
        <w:instrText xml:space="preserve"> REF _Ref159339000 \h </w:instrText>
      </w:r>
      <w:r>
        <w:fldChar w:fldCharType="separate"/>
      </w:r>
      <w:r w:rsidR="0060437E">
        <w:t xml:space="preserve">Figure </w:t>
      </w:r>
      <w:r w:rsidR="0060437E">
        <w:rPr>
          <w:noProof/>
        </w:rPr>
        <w:t>8</w:t>
      </w:r>
      <w:r>
        <w:fldChar w:fldCharType="end"/>
      </w:r>
      <w:r>
        <w:t xml:space="preserve"> for 30s and zoomed for 10s on </w:t>
      </w:r>
      <w:r>
        <w:fldChar w:fldCharType="begin"/>
      </w:r>
      <w:r>
        <w:instrText xml:space="preserve"> REF _Ref159339017 \h </w:instrText>
      </w:r>
      <w:r>
        <w:fldChar w:fldCharType="separate"/>
      </w:r>
      <w:r w:rsidR="0060437E">
        <w:t xml:space="preserve">Figure </w:t>
      </w:r>
      <w:r w:rsidR="0060437E">
        <w:rPr>
          <w:noProof/>
        </w:rPr>
        <w:t>9</w:t>
      </w:r>
      <w:r>
        <w:fldChar w:fldCharType="end"/>
      </w:r>
      <w:r>
        <w:t>. The agreement is generally good even if not perfect. The numerical local extrema are slightly more intense than the experimental ones during the first</w:t>
      </w:r>
      <w:r w:rsidR="00343771">
        <w:t xml:space="preserve"> seconds. However, the general trend and also the general variability from one extremum to the other is well represented. The maxima are also slightly and progressively shifted. This may be caused by a very slight delay in the response time of the sloshing table. In effect, the signal that is given to the numerical simulation is the same</w:t>
      </w:r>
      <w:r w:rsidR="009B0047">
        <w:t xml:space="preserve"> as the one given to the table and numerical initial time calibration is performed by aligning the first maxima.</w:t>
      </w:r>
    </w:p>
    <w:p w14:paraId="30D0734A" w14:textId="3387FCD6" w:rsidR="00343771" w:rsidRDefault="00343771" w:rsidP="00944F0F">
      <w:r>
        <w:t>There is also a numerical event between time 27.5 and 28 s in which we most probably see the passage of a bubble</w:t>
      </w:r>
      <w:r w:rsidR="00264E81">
        <w:t xml:space="preserve"> below the main free surface.</w:t>
      </w:r>
    </w:p>
    <w:p w14:paraId="77CDC758" w14:textId="0086CB37" w:rsidR="00D842E1" w:rsidRDefault="00D842E1" w:rsidP="00944F0F">
      <w:r>
        <w:t>Obviously, the elevati</w:t>
      </w:r>
      <w:r w:rsidR="009B0047">
        <w:t>on depends on the position and w</w:t>
      </w:r>
      <w:r>
        <w:t>e must quantify this dependence with regards to the numerical measure</w:t>
      </w:r>
      <w:r w:rsidR="009B0047">
        <w:t>ments</w:t>
      </w:r>
      <w:r>
        <w:t xml:space="preserve">. The previous curves were using the centered probe position, in reference to </w:t>
      </w:r>
      <w:r>
        <w:fldChar w:fldCharType="begin"/>
      </w:r>
      <w:r>
        <w:instrText xml:space="preserve"> REF _Ref159495219 \h </w:instrText>
      </w:r>
      <w:r>
        <w:fldChar w:fldCharType="separate"/>
      </w:r>
      <w:r w:rsidR="0060437E">
        <w:t xml:space="preserve">Figure </w:t>
      </w:r>
      <w:r w:rsidR="0060437E">
        <w:rPr>
          <w:noProof/>
        </w:rPr>
        <w:t>7</w:t>
      </w:r>
      <w:r>
        <w:fldChar w:fldCharType="end"/>
      </w:r>
      <w:r>
        <w:t xml:space="preserve">. In </w:t>
      </w:r>
      <w:r>
        <w:fldChar w:fldCharType="begin"/>
      </w:r>
      <w:r>
        <w:instrText xml:space="preserve"> REF _Ref159496720 \h </w:instrText>
      </w:r>
      <w:r>
        <w:fldChar w:fldCharType="separate"/>
      </w:r>
      <w:r w:rsidR="0060437E">
        <w:t xml:space="preserve">Figure </w:t>
      </w:r>
      <w:r w:rsidR="0060437E">
        <w:rPr>
          <w:noProof/>
        </w:rPr>
        <w:t>10</w:t>
      </w:r>
      <w:r>
        <w:fldChar w:fldCharType="end"/>
      </w:r>
      <w:r>
        <w:t xml:space="preserve">, we make a closer look at the differences between the measure done at the centered numerical domain and at the two </w:t>
      </w:r>
      <w:r w:rsidR="00D925FC">
        <w:t>out-</w:t>
      </w:r>
      <w:r>
        <w:t xml:space="preserve">centered domains 4.5 mm away. It can be seen that the differences are very small and </w:t>
      </w:r>
      <w:r w:rsidR="00D925FC">
        <w:t xml:space="preserve">that the centered measure lies in between the </w:t>
      </w:r>
      <w:proofErr w:type="gramStart"/>
      <w:r w:rsidR="00D925FC">
        <w:t xml:space="preserve">two </w:t>
      </w:r>
      <w:r>
        <w:t xml:space="preserve"> </w:t>
      </w:r>
      <w:r w:rsidR="00D925FC">
        <w:t>out</w:t>
      </w:r>
      <w:proofErr w:type="gramEnd"/>
      <w:r w:rsidR="00D925FC">
        <w:t>-centered ones, and</w:t>
      </w:r>
      <w:r w:rsidR="007E783E">
        <w:t xml:space="preserve"> it</w:t>
      </w:r>
      <w:r w:rsidR="00D925FC">
        <w:t xml:space="preserve"> is a good mean representation.</w:t>
      </w:r>
    </w:p>
    <w:p w14:paraId="694C5660" w14:textId="50612CCB" w:rsidR="00805A53" w:rsidRDefault="00805A53" w:rsidP="00487E6A">
      <w:pPr>
        <w:keepNext/>
        <w:jc w:val="center"/>
      </w:pPr>
      <w:r>
        <w:rPr>
          <w:noProof/>
        </w:rPr>
        <w:drawing>
          <wp:inline distT="0" distB="0" distL="0" distR="0" wp14:anchorId="791BB8DF" wp14:editId="77736EDE">
            <wp:extent cx="4320000" cy="2602399"/>
            <wp:effectExtent l="0" t="0" r="4445" b="762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2_A30_f108_5mm_30s2_HeightProbes.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320000" cy="2602399"/>
                    </a:xfrm>
                    <a:prstGeom prst="rect">
                      <a:avLst/>
                    </a:prstGeom>
                  </pic:spPr>
                </pic:pic>
              </a:graphicData>
            </a:graphic>
          </wp:inline>
        </w:drawing>
      </w:r>
    </w:p>
    <w:p w14:paraId="4DB581D1" w14:textId="61FB7F5B" w:rsidR="00805A53" w:rsidRDefault="00805A53" w:rsidP="00487E6A">
      <w:pPr>
        <w:pStyle w:val="Didascalia"/>
        <w:jc w:val="center"/>
      </w:pPr>
      <w:bookmarkStart w:id="22" w:name="_Ref159339000"/>
      <w:r>
        <w:t xml:space="preserve">Figure </w:t>
      </w:r>
      <w:r>
        <w:fldChar w:fldCharType="begin"/>
      </w:r>
      <w:r>
        <w:instrText xml:space="preserve"> SEQ Figure \* ARABIC </w:instrText>
      </w:r>
      <w:r>
        <w:fldChar w:fldCharType="separate"/>
      </w:r>
      <w:r w:rsidR="0060437E">
        <w:rPr>
          <w:noProof/>
        </w:rPr>
        <w:t>8</w:t>
      </w:r>
      <w:r>
        <w:fldChar w:fldCharType="end"/>
      </w:r>
      <w:bookmarkEnd w:id="22"/>
      <w:r>
        <w:t xml:space="preserve">: </w:t>
      </w:r>
      <w:r w:rsidR="00BE4D4E">
        <w:t>C</w:t>
      </w:r>
      <w:r>
        <w:t>omparison</w:t>
      </w:r>
      <w:r w:rsidR="00BE4D4E">
        <w:t xml:space="preserve"> between</w:t>
      </w:r>
      <w:r>
        <w:t xml:space="preserve"> experimental (thinner) </w:t>
      </w:r>
      <w:r w:rsidR="00BE4D4E">
        <w:t xml:space="preserve">and </w:t>
      </w:r>
      <w:r>
        <w:t>numerical (thicker) elevation at probes P1 and P2</w:t>
      </w:r>
    </w:p>
    <w:p w14:paraId="5314BDB1" w14:textId="77777777" w:rsidR="00944F0F" w:rsidRDefault="00944F0F" w:rsidP="00487E6A">
      <w:pPr>
        <w:keepNext/>
        <w:jc w:val="center"/>
      </w:pPr>
      <w:r>
        <w:rPr>
          <w:noProof/>
        </w:rPr>
        <w:lastRenderedPageBreak/>
        <w:drawing>
          <wp:inline distT="0" distB="0" distL="0" distR="0" wp14:anchorId="74C60CFF" wp14:editId="7E614663">
            <wp:extent cx="4320000" cy="2602399"/>
            <wp:effectExtent l="0" t="0" r="4445" b="762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2_A30_f108_5mm_30s2_HeightProbes20_30s.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320000" cy="2602399"/>
                    </a:xfrm>
                    <a:prstGeom prst="rect">
                      <a:avLst/>
                    </a:prstGeom>
                  </pic:spPr>
                </pic:pic>
              </a:graphicData>
            </a:graphic>
          </wp:inline>
        </w:drawing>
      </w:r>
    </w:p>
    <w:p w14:paraId="60FF1CE0" w14:textId="6560C5D7" w:rsidR="00944F0F" w:rsidRDefault="00944F0F" w:rsidP="00944F0F">
      <w:pPr>
        <w:pStyle w:val="Didascalia"/>
      </w:pPr>
      <w:bookmarkStart w:id="23" w:name="_Ref159339017"/>
      <w:r>
        <w:t xml:space="preserve">Figure </w:t>
      </w:r>
      <w:r>
        <w:fldChar w:fldCharType="begin"/>
      </w:r>
      <w:r>
        <w:instrText xml:space="preserve"> SEQ Figure \* ARABIC </w:instrText>
      </w:r>
      <w:r>
        <w:fldChar w:fldCharType="separate"/>
      </w:r>
      <w:r w:rsidR="0060437E">
        <w:rPr>
          <w:noProof/>
        </w:rPr>
        <w:t>9</w:t>
      </w:r>
      <w:r>
        <w:fldChar w:fldCharType="end"/>
      </w:r>
      <w:bookmarkEnd w:id="23"/>
      <w:r>
        <w:t xml:space="preserve">: </w:t>
      </w:r>
      <w:r w:rsidR="00BE4D4E">
        <w:t>C</w:t>
      </w:r>
      <w:r w:rsidRPr="00944F0F">
        <w:t>omparison experimental (thinner) numerical (thicker) elevation at probes P1 and P2</w:t>
      </w:r>
      <w:r>
        <w:t>, reduced time interval</w:t>
      </w:r>
    </w:p>
    <w:p w14:paraId="7882CBDD" w14:textId="77777777" w:rsidR="00A565D0" w:rsidRDefault="00A565D0" w:rsidP="00487E6A">
      <w:pPr>
        <w:keepNext/>
        <w:jc w:val="center"/>
      </w:pPr>
      <w:r>
        <w:rPr>
          <w:noProof/>
        </w:rPr>
        <w:drawing>
          <wp:inline distT="0" distB="0" distL="0" distR="0" wp14:anchorId="27E127FF" wp14:editId="6568DFE2">
            <wp:extent cx="4320000" cy="2602370"/>
            <wp:effectExtent l="0" t="0" r="4445" b="7620"/>
            <wp:docPr id="216" name="Immagin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2_A30_f108_5mm_30s2_HeightProbes_ZoomP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20000" cy="2602370"/>
                    </a:xfrm>
                    <a:prstGeom prst="rect">
                      <a:avLst/>
                    </a:prstGeom>
                  </pic:spPr>
                </pic:pic>
              </a:graphicData>
            </a:graphic>
          </wp:inline>
        </w:drawing>
      </w:r>
    </w:p>
    <w:p w14:paraId="25A0634C" w14:textId="0361CE20" w:rsidR="00A565D0" w:rsidRPr="00A565D0" w:rsidRDefault="00A565D0" w:rsidP="00487E6A">
      <w:pPr>
        <w:pStyle w:val="Didascalia"/>
        <w:jc w:val="center"/>
      </w:pPr>
      <w:bookmarkStart w:id="24" w:name="_Ref159496720"/>
      <w:r>
        <w:t xml:space="preserve">Figure </w:t>
      </w:r>
      <w:r>
        <w:fldChar w:fldCharType="begin"/>
      </w:r>
      <w:r>
        <w:instrText xml:space="preserve"> SEQ Figure \* ARABIC </w:instrText>
      </w:r>
      <w:r>
        <w:fldChar w:fldCharType="separate"/>
      </w:r>
      <w:r w:rsidR="0060437E">
        <w:rPr>
          <w:noProof/>
        </w:rPr>
        <w:t>10</w:t>
      </w:r>
      <w:r>
        <w:fldChar w:fldCharType="end"/>
      </w:r>
      <w:bookmarkEnd w:id="24"/>
      <w:r>
        <w:t>: Probe P1 elevation on a reduced time interval.</w:t>
      </w:r>
    </w:p>
    <w:p w14:paraId="2B5D199F" w14:textId="546BDC2E" w:rsidR="00F765AB" w:rsidRDefault="00F765AB" w:rsidP="009B0047">
      <w:pPr>
        <w:pStyle w:val="Titolo3"/>
      </w:pPr>
      <w:bookmarkStart w:id="25" w:name="_Ref172202944"/>
      <w:bookmarkStart w:id="26" w:name="_Toc175917864"/>
      <w:r>
        <w:t>The free-surface integrity</w:t>
      </w:r>
      <w:bookmarkEnd w:id="25"/>
      <w:bookmarkEnd w:id="26"/>
    </w:p>
    <w:p w14:paraId="093E6DE8" w14:textId="3EA053E9" w:rsidR="00D74FF3" w:rsidRDefault="00F765AB" w:rsidP="00F765AB">
      <w:r>
        <w:t>The flow is characterized by a heavily disrupted free-surface with drop</w:t>
      </w:r>
      <w:r w:rsidR="00952313">
        <w:t>let</w:t>
      </w:r>
      <w:r>
        <w:t xml:space="preserve">s and bubbles. However, at the end of the simulation, the free surface remains well defined without apparent undue smearing as shown on </w:t>
      </w:r>
      <w:r w:rsidR="00D74FF3">
        <w:fldChar w:fldCharType="begin"/>
      </w:r>
      <w:r w:rsidR="00D74FF3">
        <w:instrText xml:space="preserve"> REF _Ref159425766 \h </w:instrText>
      </w:r>
      <w:r w:rsidR="00D74FF3">
        <w:fldChar w:fldCharType="separate"/>
      </w:r>
      <w:r w:rsidR="0060437E">
        <w:t xml:space="preserve">Figure </w:t>
      </w:r>
      <w:r w:rsidR="0060437E">
        <w:rPr>
          <w:noProof/>
        </w:rPr>
        <w:t>11</w:t>
      </w:r>
      <w:r w:rsidR="00D74FF3">
        <w:fldChar w:fldCharType="end"/>
      </w:r>
      <w:r w:rsidR="00D74FF3">
        <w:t xml:space="preserve"> where the 0.5 water volume fraction iso-surface is intended as a good representation of the free-surface. The surface is quite articulated with a rather sharp trace on the vertical planes.</w:t>
      </w:r>
    </w:p>
    <w:p w14:paraId="19836CED" w14:textId="385006F4" w:rsidR="00F765AB" w:rsidRDefault="00D74FF3" w:rsidP="00F765AB">
      <w:r>
        <w:t>In order to quantify the numerical sharpness of the free-surface, we first monitor the area of the iso-surface,</w:t>
      </w:r>
      <w:r w:rsidR="00B65D96">
        <w:t xml:space="preserve"> as given in </w:t>
      </w:r>
      <w:r w:rsidR="00B65D96">
        <w:fldChar w:fldCharType="begin"/>
      </w:r>
      <w:r w:rsidR="00B65D96">
        <w:instrText xml:space="preserve"> REF _Ref159426444 \h </w:instrText>
      </w:r>
      <w:r w:rsidR="00B65D96">
        <w:fldChar w:fldCharType="separate"/>
      </w:r>
      <w:r w:rsidR="0060437E">
        <w:t xml:space="preserve">Figure </w:t>
      </w:r>
      <w:r w:rsidR="0060437E">
        <w:rPr>
          <w:noProof/>
        </w:rPr>
        <w:t>12</w:t>
      </w:r>
      <w:r w:rsidR="00B65D96">
        <w:fldChar w:fldCharType="end"/>
      </w:r>
      <w:r w:rsidR="00B65D96">
        <w:t>. T</w:t>
      </w:r>
      <w:r>
        <w:t>hen</w:t>
      </w:r>
      <w:r w:rsidR="00B65D96">
        <w:t>,</w:t>
      </w:r>
      <w:r>
        <w:t xml:space="preserve"> we measure the volume of cell sets defined by having the volume fraction in a given range: [</w:t>
      </w:r>
      <w:proofErr w:type="gramStart"/>
      <w:r>
        <w:t>0.1 ;</w:t>
      </w:r>
      <w:proofErr w:type="gramEnd"/>
      <w:r>
        <w:t xml:space="preserve"> 0.9], [0.05 ; 0.95] and [0.02 ; 0.98].  </w:t>
      </w:r>
      <w:r w:rsidR="00B65D96">
        <w:t xml:space="preserve">The normalized mean free-surface “width” is obtained by dividing the volume by the area and is given in </w:t>
      </w:r>
      <w:r w:rsidR="00B65D96">
        <w:fldChar w:fldCharType="begin"/>
      </w:r>
      <w:r w:rsidR="00B65D96">
        <w:instrText xml:space="preserve"> REF _Ref159426813 \h </w:instrText>
      </w:r>
      <w:r w:rsidR="00B65D96">
        <w:fldChar w:fldCharType="separate"/>
      </w:r>
      <w:r w:rsidR="0060437E">
        <w:t xml:space="preserve">Figure </w:t>
      </w:r>
      <w:r w:rsidR="0060437E">
        <w:rPr>
          <w:noProof/>
        </w:rPr>
        <w:t>13</w:t>
      </w:r>
      <w:r w:rsidR="00B65D96">
        <w:fldChar w:fldCharType="end"/>
      </w:r>
      <w:r w:rsidR="00B65D96">
        <w:t xml:space="preserve">. </w:t>
      </w:r>
    </w:p>
    <w:p w14:paraId="71279C39" w14:textId="10838362" w:rsidR="00B65D96" w:rsidRDefault="00B65D96" w:rsidP="00F765AB">
      <w:r>
        <w:t xml:space="preserve">The free-surface width is initially zero because the </w:t>
      </w:r>
      <w:r w:rsidR="009E6028">
        <w:t xml:space="preserve">computational grid is built so that the </w:t>
      </w:r>
      <w:r>
        <w:t>free-surface is initialized</w:t>
      </w:r>
      <w:r w:rsidR="009E6028">
        <w:t xml:space="preserve"> at the interface between 2 horizontal cell layers. The mesh base is 5 mm with 2 refinements near the free-surface so that the mesh size around the free-surface is about (and no </w:t>
      </w:r>
      <w:r w:rsidR="009E6028">
        <w:lastRenderedPageBreak/>
        <w:t xml:space="preserve">more that) 1. 25 mm. As soon as the free-surface starts to evolve, it needs at least one cell layer with an intermediary volume fraction. </w:t>
      </w:r>
    </w:p>
    <w:p w14:paraId="348DEB5E" w14:textId="79DE211B" w:rsidR="00B92C55" w:rsidRDefault="00B92C55" w:rsidP="00F765AB">
      <w:r>
        <w:t xml:space="preserve">The free-surface area increases by about 50% during the initial ramp stage. Then it remains essentially constant up to a modulation related to the forcing frequency. </w:t>
      </w:r>
      <w:r w:rsidR="009E6028">
        <w:t>The [</w:t>
      </w:r>
      <w:proofErr w:type="gramStart"/>
      <w:r w:rsidR="009E6028">
        <w:t>0.1 ;</w:t>
      </w:r>
      <w:proofErr w:type="gramEnd"/>
      <w:r w:rsidR="009E6028">
        <w:t xml:space="preserve"> 0.9] free-surface </w:t>
      </w:r>
      <w:r>
        <w:t>width only marginally increases during the ramping phase and then remain essentially constant, confirming the visual impression on the surface sharpness. The [</w:t>
      </w:r>
      <w:proofErr w:type="gramStart"/>
      <w:r>
        <w:t>0.05 ;</w:t>
      </w:r>
      <w:proofErr w:type="gramEnd"/>
      <w:r>
        <w:t xml:space="preserve"> 0.95] width reaches about 2.5 mm, that is 2 cell</w:t>
      </w:r>
      <w:r w:rsidR="00952313">
        <w:t>s</w:t>
      </w:r>
      <w:r>
        <w:t xml:space="preserve"> width and maintain</w:t>
      </w:r>
      <w:r w:rsidR="00952313">
        <w:t>s</w:t>
      </w:r>
      <w:r>
        <w:t xml:space="preserve"> this value. Same thing with the [</w:t>
      </w:r>
      <w:proofErr w:type="gramStart"/>
      <w:r>
        <w:t>0.02 ;</w:t>
      </w:r>
      <w:proofErr w:type="gramEnd"/>
      <w:r>
        <w:t xml:space="preserve"> 0.98] width, corresponding to 4 cells. </w:t>
      </w:r>
    </w:p>
    <w:p w14:paraId="20540744" w14:textId="148FCD5C" w:rsidR="009E6028" w:rsidRDefault="00B92C55" w:rsidP="00F765AB">
      <w:r>
        <w:t xml:space="preserve">The important information given by these figures is that the numerical free-surface integrity </w:t>
      </w:r>
      <w:proofErr w:type="gramStart"/>
      <w:r>
        <w:t>do</w:t>
      </w:r>
      <w:proofErr w:type="gramEnd"/>
      <w:r>
        <w:t xml:space="preserve"> not </w:t>
      </w:r>
      <w:r w:rsidR="00AE6D8F">
        <w:t>tend, even slowly, to degenerate. Therefore, the measures taken to enforce the free-surface sharpness and integrity seem perfectly adequate for this simulation.</w:t>
      </w:r>
      <w:r>
        <w:t xml:space="preserve"> </w:t>
      </w:r>
      <w:r w:rsidR="009E6028">
        <w:t xml:space="preserve"> </w:t>
      </w:r>
    </w:p>
    <w:p w14:paraId="1CDF9596" w14:textId="77777777" w:rsidR="00F765AB" w:rsidRDefault="00F765AB" w:rsidP="00487E6A">
      <w:pPr>
        <w:keepNext/>
        <w:jc w:val="center"/>
      </w:pPr>
      <w:r>
        <w:rPr>
          <w:noProof/>
        </w:rPr>
        <w:drawing>
          <wp:inline distT="0" distB="0" distL="0" distR="0" wp14:anchorId="15CDFEDB" wp14:editId="7ECEA660">
            <wp:extent cx="4320000" cy="2602399"/>
            <wp:effectExtent l="0" t="0" r="4445" b="7620"/>
            <wp:docPr id="210" name="Immagin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2_A30_f108_5mm_30s2_FS.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000" cy="2602399"/>
                    </a:xfrm>
                    <a:prstGeom prst="rect">
                      <a:avLst/>
                    </a:prstGeom>
                  </pic:spPr>
                </pic:pic>
              </a:graphicData>
            </a:graphic>
          </wp:inline>
        </w:drawing>
      </w:r>
    </w:p>
    <w:p w14:paraId="487A6FF0" w14:textId="203F8466" w:rsidR="00F765AB" w:rsidRDefault="00F765AB" w:rsidP="00487E6A">
      <w:pPr>
        <w:pStyle w:val="Didascalia"/>
        <w:jc w:val="center"/>
      </w:pPr>
      <w:bookmarkStart w:id="27" w:name="_Ref159425766"/>
      <w:r>
        <w:t xml:space="preserve">Figure </w:t>
      </w:r>
      <w:r>
        <w:fldChar w:fldCharType="begin"/>
      </w:r>
      <w:r>
        <w:instrText xml:space="preserve"> SEQ Figure \* ARABIC </w:instrText>
      </w:r>
      <w:r>
        <w:fldChar w:fldCharType="separate"/>
      </w:r>
      <w:r w:rsidR="0060437E">
        <w:rPr>
          <w:noProof/>
        </w:rPr>
        <w:t>11</w:t>
      </w:r>
      <w:r>
        <w:fldChar w:fldCharType="end"/>
      </w:r>
      <w:bookmarkEnd w:id="27"/>
      <w:r w:rsidR="00D74FF3">
        <w:t xml:space="preserve">: </w:t>
      </w:r>
      <w:r w:rsidR="00CB057B">
        <w:t>E</w:t>
      </w:r>
      <w:r w:rsidR="00D74FF3">
        <w:t>nd of simulation, 0.5 iso-surface of the water volume fraction interpreted as free-surface.</w:t>
      </w:r>
    </w:p>
    <w:p w14:paraId="30EC927A" w14:textId="7CD71804" w:rsidR="00B65D96" w:rsidRDefault="00B65D96" w:rsidP="00487E6A">
      <w:pPr>
        <w:keepNext/>
        <w:jc w:val="center"/>
      </w:pPr>
      <w:r>
        <w:rPr>
          <w:noProof/>
        </w:rPr>
        <w:drawing>
          <wp:inline distT="0" distB="0" distL="0" distR="0" wp14:anchorId="20BC9A55" wp14:editId="26B4B02B">
            <wp:extent cx="4320000" cy="2602399"/>
            <wp:effectExtent l="0" t="0" r="4445" b="7620"/>
            <wp:docPr id="211" name="Immagin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2_A30_f108_5mm_30s2_FS_Area.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320000" cy="2602399"/>
                    </a:xfrm>
                    <a:prstGeom prst="rect">
                      <a:avLst/>
                    </a:prstGeom>
                  </pic:spPr>
                </pic:pic>
              </a:graphicData>
            </a:graphic>
          </wp:inline>
        </w:drawing>
      </w:r>
    </w:p>
    <w:p w14:paraId="6C6E0968" w14:textId="423DB9D9" w:rsidR="00F765AB" w:rsidRDefault="00B65D96" w:rsidP="00487E6A">
      <w:pPr>
        <w:pStyle w:val="Didascalia"/>
        <w:jc w:val="center"/>
      </w:pPr>
      <w:bookmarkStart w:id="28" w:name="_Ref159426444"/>
      <w:r>
        <w:t xml:space="preserve">Figure </w:t>
      </w:r>
      <w:r>
        <w:fldChar w:fldCharType="begin"/>
      </w:r>
      <w:r>
        <w:instrText xml:space="preserve"> SEQ Figure \* ARABIC </w:instrText>
      </w:r>
      <w:r>
        <w:fldChar w:fldCharType="separate"/>
      </w:r>
      <w:r w:rsidR="0060437E">
        <w:rPr>
          <w:noProof/>
        </w:rPr>
        <w:t>12</w:t>
      </w:r>
      <w:r>
        <w:fldChar w:fldCharType="end"/>
      </w:r>
      <w:bookmarkEnd w:id="28"/>
      <w:r>
        <w:t xml:space="preserve">: </w:t>
      </w:r>
      <w:r w:rsidR="00CB057B">
        <w:t>A</w:t>
      </w:r>
      <w:r>
        <w:t>rea of the 0.5 water volume fraction iso-surface (</w:t>
      </w:r>
      <w:proofErr w:type="gramStart"/>
      <w:r>
        <w:t>i.e.</w:t>
      </w:r>
      <w:proofErr w:type="gramEnd"/>
      <w:r>
        <w:t xml:space="preserve"> free-surface area).</w:t>
      </w:r>
    </w:p>
    <w:p w14:paraId="2B2D3684" w14:textId="77777777" w:rsidR="00B65D96" w:rsidRDefault="00B65D96" w:rsidP="00487E6A">
      <w:pPr>
        <w:keepNext/>
        <w:jc w:val="center"/>
      </w:pPr>
      <w:r>
        <w:rPr>
          <w:noProof/>
        </w:rPr>
        <w:lastRenderedPageBreak/>
        <w:drawing>
          <wp:inline distT="0" distB="0" distL="0" distR="0" wp14:anchorId="4F6EB7C6" wp14:editId="0DD0D065">
            <wp:extent cx="4320000" cy="2602399"/>
            <wp:effectExtent l="0" t="0" r="4445" b="7620"/>
            <wp:docPr id="212" name="Immagin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2_A30_f108_5mm_30s2_FS_Width.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320000" cy="2602399"/>
                    </a:xfrm>
                    <a:prstGeom prst="rect">
                      <a:avLst/>
                    </a:prstGeom>
                  </pic:spPr>
                </pic:pic>
              </a:graphicData>
            </a:graphic>
          </wp:inline>
        </w:drawing>
      </w:r>
    </w:p>
    <w:p w14:paraId="087786E9" w14:textId="230D1250" w:rsidR="00B65D96" w:rsidRPr="00B65D96" w:rsidRDefault="00B65D96" w:rsidP="00487E6A">
      <w:pPr>
        <w:pStyle w:val="Didascalia"/>
        <w:jc w:val="center"/>
      </w:pPr>
      <w:bookmarkStart w:id="29" w:name="_Ref159426813"/>
      <w:r>
        <w:t xml:space="preserve">Figure </w:t>
      </w:r>
      <w:r>
        <w:fldChar w:fldCharType="begin"/>
      </w:r>
      <w:r>
        <w:instrText xml:space="preserve"> SEQ Figure \* ARABIC </w:instrText>
      </w:r>
      <w:r>
        <w:fldChar w:fldCharType="separate"/>
      </w:r>
      <w:r w:rsidR="0060437E">
        <w:rPr>
          <w:noProof/>
        </w:rPr>
        <w:t>13</w:t>
      </w:r>
      <w:r>
        <w:fldChar w:fldCharType="end"/>
      </w:r>
      <w:bookmarkEnd w:id="29"/>
      <w:r>
        <w:t xml:space="preserve">:  </w:t>
      </w:r>
      <w:r w:rsidR="00CB057B">
        <w:t xml:space="preserve">Mean </w:t>
      </w:r>
      <w:r>
        <w:t>width of the free-surface depending on the characteristic range of volume fraction.</w:t>
      </w:r>
    </w:p>
    <w:p w14:paraId="1382C6B0" w14:textId="6DD7B92E" w:rsidR="00264E81" w:rsidRDefault="00565BEE" w:rsidP="00487E6A">
      <w:pPr>
        <w:pStyle w:val="Titolo3"/>
      </w:pPr>
      <w:bookmarkStart w:id="30" w:name="_Toc175917865"/>
      <w:r>
        <w:t>The maximum velocity burst issue</w:t>
      </w:r>
      <w:bookmarkEnd w:id="30"/>
    </w:p>
    <w:p w14:paraId="0D4C84D3" w14:textId="5D198CF5" w:rsidR="00565BEE" w:rsidRPr="00565BEE" w:rsidRDefault="00565BEE" w:rsidP="00565BEE">
      <w:r>
        <w:t xml:space="preserve">The plague of the velocity burst that was thought to be put under control in the previous deliverable appears anew with even more intensity. The </w:t>
      </w:r>
      <w:r w:rsidR="00CB057B">
        <w:t xml:space="preserve">phenomenon </w:t>
      </w:r>
      <w:r>
        <w:t xml:space="preserve">clearly intensifies with the wave height. It is generally very localized in one or few cells which change from time to time and are </w:t>
      </w:r>
      <w:r w:rsidR="00CB057B">
        <w:t xml:space="preserve">not </w:t>
      </w:r>
      <w:r>
        <w:t>necessarily highly deformed. Fortunately, there is no perceptible impact on the global flow</w:t>
      </w:r>
      <w:r w:rsidR="00CB057B">
        <w:t xml:space="preserve"> and</w:t>
      </w:r>
      <w:r>
        <w:t xml:space="preserve"> that is why we decided to prolong the simulation up to 30 s.</w:t>
      </w:r>
      <w:r w:rsidR="00566BFA">
        <w:t xml:space="preserve"> </w:t>
      </w:r>
    </w:p>
    <w:p w14:paraId="1398D39F" w14:textId="77777777" w:rsidR="00264E81" w:rsidRDefault="00264E81" w:rsidP="00487E6A">
      <w:pPr>
        <w:keepNext/>
        <w:jc w:val="center"/>
      </w:pPr>
      <w:r>
        <w:rPr>
          <w:noProof/>
        </w:rPr>
        <w:drawing>
          <wp:inline distT="0" distB="0" distL="0" distR="0" wp14:anchorId="31FB05FD" wp14:editId="7908E36A">
            <wp:extent cx="4320000" cy="2602399"/>
            <wp:effectExtent l="0" t="0" r="4445" b="7620"/>
            <wp:docPr id="198" name="Immagin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2_A30_f108_5mm_12s_MaxVmag.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320000" cy="2602399"/>
                    </a:xfrm>
                    <a:prstGeom prst="rect">
                      <a:avLst/>
                    </a:prstGeom>
                  </pic:spPr>
                </pic:pic>
              </a:graphicData>
            </a:graphic>
          </wp:inline>
        </w:drawing>
      </w:r>
    </w:p>
    <w:p w14:paraId="1B0D1665" w14:textId="087C6455" w:rsidR="00264E81" w:rsidRDefault="00264E81" w:rsidP="00264E81">
      <w:pPr>
        <w:pStyle w:val="Didascalia"/>
      </w:pPr>
      <w:r>
        <w:t xml:space="preserve">Figure </w:t>
      </w:r>
      <w:r>
        <w:fldChar w:fldCharType="begin"/>
      </w:r>
      <w:r>
        <w:instrText xml:space="preserve"> SEQ Figure \* ARABIC </w:instrText>
      </w:r>
      <w:r>
        <w:fldChar w:fldCharType="separate"/>
      </w:r>
      <w:r w:rsidR="0060437E">
        <w:rPr>
          <w:noProof/>
        </w:rPr>
        <w:t>14</w:t>
      </w:r>
      <w:r>
        <w:fldChar w:fldCharType="end"/>
      </w:r>
      <w:r w:rsidR="00565BEE">
        <w:t xml:space="preserve">: </w:t>
      </w:r>
      <w:r w:rsidR="00CB057B">
        <w:t xml:space="preserve">Maximum </w:t>
      </w:r>
      <w:r w:rsidR="00565BEE">
        <w:t xml:space="preserve">numerical velocity magnitude. </w:t>
      </w:r>
      <w:r w:rsidR="00CB057B">
        <w:t>Green i</w:t>
      </w:r>
      <w:r w:rsidR="00565BEE">
        <w:t xml:space="preserve">n the </w:t>
      </w:r>
      <w:proofErr w:type="gramStart"/>
      <w:r w:rsidR="00565BEE">
        <w:t>fluid ,</w:t>
      </w:r>
      <w:proofErr w:type="gramEnd"/>
      <w:r w:rsidR="00565BEE">
        <w:t xml:space="preserve"> </w:t>
      </w:r>
      <w:r w:rsidR="00CB057B">
        <w:t xml:space="preserve">violet </w:t>
      </w:r>
      <w:r w:rsidR="00565BEE">
        <w:t xml:space="preserve">in the air  and </w:t>
      </w:r>
      <w:r w:rsidR="00CB057B">
        <w:t xml:space="preserve">red </w:t>
      </w:r>
      <w:r w:rsidR="00565BEE">
        <w:t xml:space="preserve">at the free surface. </w:t>
      </w:r>
    </w:p>
    <w:p w14:paraId="0C18C56F" w14:textId="54C4F20C" w:rsidR="00566BFA" w:rsidRDefault="00566BFA" w:rsidP="00487E6A">
      <w:pPr>
        <w:pStyle w:val="Titolo3"/>
      </w:pPr>
      <w:bookmarkStart w:id="31" w:name="_Toc175917866"/>
      <w:r>
        <w:t>Gaps and pump pipe holes flows</w:t>
      </w:r>
      <w:bookmarkEnd w:id="31"/>
    </w:p>
    <w:p w14:paraId="2B939F01" w14:textId="6F191B30" w:rsidR="005309BC" w:rsidRDefault="005309BC" w:rsidP="005309BC">
      <w:r>
        <w:t>Our aim is to represent in the mockup salient features of ALFRED. One of them is the mass transfer through the pumps and the SG. The holes at the pump pipe bottom are though</w:t>
      </w:r>
      <w:r w:rsidR="00952313">
        <w:t>t</w:t>
      </w:r>
      <w:r>
        <w:t xml:space="preserve"> to mimic </w:t>
      </w:r>
      <w:proofErr w:type="gramStart"/>
      <w:r>
        <w:t>the  pressure</w:t>
      </w:r>
      <w:proofErr w:type="gramEnd"/>
      <w:r>
        <w:t xml:space="preserve"> losses in ALFRED due to the pump pipe and the pump at rest. The SG is represented as a plain cylinder and must be understood as an envelop condition.</w:t>
      </w:r>
    </w:p>
    <w:p w14:paraId="33FC4497" w14:textId="686A29C3" w:rsidR="005309BC" w:rsidRDefault="00301F47" w:rsidP="005309BC">
      <w:r>
        <w:t>The gap</w:t>
      </w:r>
      <w:r w:rsidR="00952313">
        <w:t>s</w:t>
      </w:r>
      <w:r>
        <w:t xml:space="preserve"> between the plate and the components stem from experimental necessity. It was initially thought that they are sufficiently small to be neglected. Further consideration questioned this </w:t>
      </w:r>
      <w:r>
        <w:lastRenderedPageBreak/>
        <w:t xml:space="preserve">initial </w:t>
      </w:r>
      <w:proofErr w:type="gramStart"/>
      <w:r>
        <w:t>thought</w:t>
      </w:r>
      <w:r w:rsidR="00952313">
        <w:t>,</w:t>
      </w:r>
      <w:proofErr w:type="gramEnd"/>
      <w:r w:rsidR="00952313">
        <w:t xml:space="preserve"> thus</w:t>
      </w:r>
      <w:r w:rsidR="00861E90">
        <w:t xml:space="preserve"> </w:t>
      </w:r>
      <w:r>
        <w:t>it was decided to check this hypothesis by including the gaps in the fluid domain.</w:t>
      </w:r>
    </w:p>
    <w:p w14:paraId="1202CB1F" w14:textId="237A1856" w:rsidR="00301F47" w:rsidRPr="005309BC" w:rsidRDefault="00301F47" w:rsidP="005309BC">
      <w:r>
        <w:t xml:space="preserve">The main vertical velocity in the gaps and in the </w:t>
      </w:r>
      <w:proofErr w:type="gramStart"/>
      <w:r>
        <w:t>PP</w:t>
      </w:r>
      <w:proofErr w:type="gramEnd"/>
      <w:r>
        <w:t xml:space="preserve"> holes is given in </w:t>
      </w:r>
      <w:r>
        <w:fldChar w:fldCharType="begin"/>
      </w:r>
      <w:r>
        <w:instrText xml:space="preserve"> REF _Ref159410494 \h </w:instrText>
      </w:r>
      <w:r>
        <w:fldChar w:fldCharType="separate"/>
      </w:r>
      <w:r w:rsidR="0060437E">
        <w:t xml:space="preserve">Figure </w:t>
      </w:r>
      <w:r w:rsidR="0060437E">
        <w:rPr>
          <w:noProof/>
        </w:rPr>
        <w:t>15</w:t>
      </w:r>
      <w:r>
        <w:fldChar w:fldCharType="end"/>
      </w:r>
      <w:r>
        <w:t xml:space="preserve">. The corresponding total mass flow rates, which incorporate the information of the relative cross sections, are given in </w:t>
      </w:r>
      <w:r>
        <w:fldChar w:fldCharType="begin"/>
      </w:r>
      <w:r>
        <w:instrText xml:space="preserve"> REF _Ref159410635 \h </w:instrText>
      </w:r>
      <w:r>
        <w:fldChar w:fldCharType="separate"/>
      </w:r>
      <w:r w:rsidR="0060437E">
        <w:t xml:space="preserve">Figure </w:t>
      </w:r>
      <w:r w:rsidR="0060437E">
        <w:rPr>
          <w:noProof/>
        </w:rPr>
        <w:t>16</w:t>
      </w:r>
      <w:r>
        <w:fldChar w:fldCharType="end"/>
      </w:r>
      <w:r w:rsidR="00E86B12">
        <w:t xml:space="preserve">. It turns out that we observe velocities near the meter scale and a consistent transfer of mass. The values registered at the gaps, while of inferior magnitude, are of similar values than the one registered at the pump pipe holes. </w:t>
      </w:r>
    </w:p>
    <w:p w14:paraId="3A8E3839" w14:textId="77777777" w:rsidR="00566BFA" w:rsidRDefault="00566BFA" w:rsidP="00566BFA"/>
    <w:p w14:paraId="0113CA4D" w14:textId="2105EE59" w:rsidR="00566BFA" w:rsidRPr="00566BFA" w:rsidRDefault="00566BFA" w:rsidP="00566BFA"/>
    <w:p w14:paraId="46C48915" w14:textId="77777777" w:rsidR="00566BFA" w:rsidRDefault="00566BFA" w:rsidP="00487E6A">
      <w:pPr>
        <w:keepNext/>
        <w:jc w:val="center"/>
      </w:pPr>
      <w:r>
        <w:rPr>
          <w:noProof/>
        </w:rPr>
        <w:drawing>
          <wp:inline distT="0" distB="0" distL="0" distR="0" wp14:anchorId="1D1B096F" wp14:editId="7AD4DA8D">
            <wp:extent cx="4320000" cy="2602399"/>
            <wp:effectExtent l="0" t="0" r="4445" b="7620"/>
            <wp:docPr id="199" name="Immagin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2_A30_f108_5mm_30s2_Holes_and_Gap_velocities.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320000" cy="2602399"/>
                    </a:xfrm>
                    <a:prstGeom prst="rect">
                      <a:avLst/>
                    </a:prstGeom>
                  </pic:spPr>
                </pic:pic>
              </a:graphicData>
            </a:graphic>
          </wp:inline>
        </w:drawing>
      </w:r>
    </w:p>
    <w:p w14:paraId="4B1036B1" w14:textId="31C4FBF6" w:rsidR="00566BFA" w:rsidRDefault="00566BFA" w:rsidP="00487E6A">
      <w:pPr>
        <w:pStyle w:val="Didascalia"/>
        <w:jc w:val="center"/>
      </w:pPr>
      <w:bookmarkStart w:id="32" w:name="_Ref159410494"/>
      <w:r>
        <w:t xml:space="preserve">Figure </w:t>
      </w:r>
      <w:r>
        <w:fldChar w:fldCharType="begin"/>
      </w:r>
      <w:r>
        <w:instrText xml:space="preserve"> SEQ Figure \* ARABIC </w:instrText>
      </w:r>
      <w:r>
        <w:fldChar w:fldCharType="separate"/>
      </w:r>
      <w:r w:rsidR="0060437E">
        <w:rPr>
          <w:noProof/>
        </w:rPr>
        <w:t>15</w:t>
      </w:r>
      <w:r>
        <w:fldChar w:fldCharType="end"/>
      </w:r>
      <w:bookmarkEnd w:id="32"/>
      <w:r>
        <w:t xml:space="preserve">: </w:t>
      </w:r>
      <w:r w:rsidR="008D5237">
        <w:t xml:space="preserve">Mean </w:t>
      </w:r>
      <w:r>
        <w:t>vertical velocity through the gaps and the pump pipe hol</w:t>
      </w:r>
      <w:r w:rsidR="005309BC">
        <w:t>e</w:t>
      </w:r>
      <w:r>
        <w:t>s.</w:t>
      </w:r>
    </w:p>
    <w:p w14:paraId="3CF58E04" w14:textId="77777777" w:rsidR="005309BC" w:rsidRDefault="005309BC" w:rsidP="00487E6A">
      <w:pPr>
        <w:keepNext/>
        <w:jc w:val="center"/>
      </w:pPr>
      <w:r>
        <w:rPr>
          <w:noProof/>
        </w:rPr>
        <w:drawing>
          <wp:inline distT="0" distB="0" distL="0" distR="0" wp14:anchorId="2DCB8B47" wp14:editId="57F5198B">
            <wp:extent cx="4320000" cy="2602399"/>
            <wp:effectExtent l="0" t="0" r="4445" b="7620"/>
            <wp:docPr id="201" name="Immagin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2_A30_f108_5mm_Mass Flows0_15s.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20000" cy="2602399"/>
                    </a:xfrm>
                    <a:prstGeom prst="rect">
                      <a:avLst/>
                    </a:prstGeom>
                  </pic:spPr>
                </pic:pic>
              </a:graphicData>
            </a:graphic>
          </wp:inline>
        </w:drawing>
      </w:r>
    </w:p>
    <w:p w14:paraId="7B95A305" w14:textId="65C4E454" w:rsidR="005309BC" w:rsidRDefault="005309BC" w:rsidP="00487E6A">
      <w:pPr>
        <w:pStyle w:val="Didascalia"/>
        <w:jc w:val="center"/>
      </w:pPr>
      <w:bookmarkStart w:id="33" w:name="_Ref159410635"/>
      <w:r>
        <w:t xml:space="preserve">Figure </w:t>
      </w:r>
      <w:r>
        <w:fldChar w:fldCharType="begin"/>
      </w:r>
      <w:r>
        <w:instrText xml:space="preserve"> SEQ Figure \* ARABIC </w:instrText>
      </w:r>
      <w:r>
        <w:fldChar w:fldCharType="separate"/>
      </w:r>
      <w:r w:rsidR="0060437E">
        <w:rPr>
          <w:noProof/>
        </w:rPr>
        <w:t>16</w:t>
      </w:r>
      <w:r>
        <w:fldChar w:fldCharType="end"/>
      </w:r>
      <w:bookmarkEnd w:id="33"/>
      <w:r>
        <w:t xml:space="preserve">: </w:t>
      </w:r>
      <w:r w:rsidR="008D5237">
        <w:t>M</w:t>
      </w:r>
      <w:r>
        <w:t>ass flow rates zoomed on the first 15 s through the gaps and PP holes.</w:t>
      </w:r>
    </w:p>
    <w:p w14:paraId="2617CA94" w14:textId="699CDAF9" w:rsidR="00E33EB0" w:rsidRDefault="00E33EB0" w:rsidP="00487E6A">
      <w:pPr>
        <w:pStyle w:val="Titolo3"/>
      </w:pPr>
      <w:bookmarkStart w:id="34" w:name="_Toc175917867"/>
      <w:r>
        <w:t>Time step</w:t>
      </w:r>
      <w:bookmarkEnd w:id="34"/>
    </w:p>
    <w:p w14:paraId="49DF59A8" w14:textId="688689B1" w:rsidR="00E33EB0" w:rsidRDefault="00E33EB0" w:rsidP="00E33EB0">
      <w:r>
        <w:t>We use a variable</w:t>
      </w:r>
      <w:r w:rsidR="00046B97">
        <w:t xml:space="preserve"> Adaptive Time-Step conditioned by:</w:t>
      </w:r>
    </w:p>
    <w:p w14:paraId="57080461" w14:textId="6D912544" w:rsidR="00E33EB0" w:rsidRDefault="00046B97" w:rsidP="00E33EB0">
      <w:pPr>
        <w:pStyle w:val="Paragrafoelenco"/>
        <w:numPr>
          <w:ilvl w:val="0"/>
          <w:numId w:val="13"/>
        </w:numPr>
      </w:pPr>
      <w:r>
        <w:lastRenderedPageBreak/>
        <w:t xml:space="preserve">Convective CFL Condition: target </w:t>
      </w:r>
      <w:r w:rsidR="00E33EB0">
        <w:t>mean CFL</w:t>
      </w:r>
      <w:r>
        <w:t xml:space="preserve"> number</w:t>
      </w:r>
      <w:r w:rsidR="00E33EB0">
        <w:t xml:space="preserve"> at 0.5 with maximum at 5 </w:t>
      </w:r>
      <w:r>
        <w:t>(default)</w:t>
      </w:r>
    </w:p>
    <w:p w14:paraId="46BEF3E6" w14:textId="48EA9A9E" w:rsidR="00E33EB0" w:rsidRDefault="00046B97" w:rsidP="00E33EB0">
      <w:pPr>
        <w:pStyle w:val="Paragrafoelenco"/>
        <w:numPr>
          <w:ilvl w:val="0"/>
          <w:numId w:val="13"/>
        </w:numPr>
      </w:pPr>
      <w:r>
        <w:t>Free-surface</w:t>
      </w:r>
      <w:r w:rsidR="00E33EB0">
        <w:t xml:space="preserve"> CFL</w:t>
      </w:r>
      <w:r>
        <w:t xml:space="preserve"> Condition:  limited to 0.4 (default)</w:t>
      </w:r>
    </w:p>
    <w:p w14:paraId="0C5D2C09" w14:textId="5A8C5814" w:rsidR="00046B97" w:rsidRDefault="00046B97" w:rsidP="00E33EB0">
      <w:pPr>
        <w:pStyle w:val="Paragrafoelenco"/>
        <w:numPr>
          <w:ilvl w:val="0"/>
          <w:numId w:val="13"/>
        </w:numPr>
      </w:pPr>
      <w:r>
        <w:t>Maximum value 0.002</w:t>
      </w:r>
    </w:p>
    <w:p w14:paraId="6D6F1BD9" w14:textId="2AA162E9" w:rsidR="00046B97" w:rsidRDefault="00046B97" w:rsidP="00E33EB0">
      <w:pPr>
        <w:pStyle w:val="Paragrafoelenco"/>
        <w:numPr>
          <w:ilvl w:val="0"/>
          <w:numId w:val="13"/>
        </w:numPr>
      </w:pPr>
      <w:r>
        <w:t>Minimum value 0.00005.</w:t>
      </w:r>
    </w:p>
    <w:p w14:paraId="551BE808" w14:textId="43E23DA8" w:rsidR="00046B97" w:rsidRDefault="00046B97" w:rsidP="00046B97">
      <w:r>
        <w:t xml:space="preserve">The time step is plotted on </w:t>
      </w:r>
      <w:r>
        <w:fldChar w:fldCharType="begin"/>
      </w:r>
      <w:r>
        <w:instrText xml:space="preserve"> REF _Ref159421026 \h </w:instrText>
      </w:r>
      <w:r>
        <w:fldChar w:fldCharType="separate"/>
      </w:r>
      <w:r w:rsidR="0060437E">
        <w:t xml:space="preserve">Figure </w:t>
      </w:r>
      <w:r w:rsidR="0060437E">
        <w:rPr>
          <w:noProof/>
        </w:rPr>
        <w:t>17</w:t>
      </w:r>
      <w:r>
        <w:fldChar w:fldCharType="end"/>
      </w:r>
      <w:r>
        <w:t>. It decreases with the development of the wave oscillations and reac</w:t>
      </w:r>
      <w:r w:rsidR="004E3262">
        <w:t>hes a mainly repeatable pattern after 9s. From 8s on, the time step often reaches the allowed minimum. However, the time-step is already so low that the simulation has become very lengthy, requiring nearly 2 weeks on 96 C</w:t>
      </w:r>
      <w:r w:rsidR="00952313">
        <w:t>PU</w:t>
      </w:r>
      <w:r w:rsidR="004E3262">
        <w:t xml:space="preserve">s. </w:t>
      </w:r>
      <w:r>
        <w:t xml:space="preserve"> </w:t>
      </w:r>
      <w:r w:rsidR="004E3262">
        <w:t xml:space="preserve">Surprisingly, the time-step does not seem to resent on the velocity bursts, </w:t>
      </w:r>
      <w:proofErr w:type="gramStart"/>
      <w:r w:rsidR="004E3262">
        <w:t>confirming  that</w:t>
      </w:r>
      <w:proofErr w:type="gramEnd"/>
      <w:r w:rsidR="004E3262">
        <w:t xml:space="preserve"> the </w:t>
      </w:r>
      <w:r w:rsidR="00357B77">
        <w:t>convective CFL condition is a target one that can discard a few extreme values.</w:t>
      </w:r>
      <w:r w:rsidR="004E3262">
        <w:t xml:space="preserve"> </w:t>
      </w:r>
    </w:p>
    <w:p w14:paraId="1B7C344E" w14:textId="34FFD744" w:rsidR="002674E1" w:rsidRDefault="002674E1" w:rsidP="00046B97">
      <w:r>
        <w:t xml:space="preserve">Instead, the time step is controlled by the velocity at the bottom border of the PP holes where the mesh size is at its minimum value of 0.3125 mm, as illustrated in </w:t>
      </w:r>
      <w:r>
        <w:fldChar w:fldCharType="begin"/>
      </w:r>
      <w:r>
        <w:instrText xml:space="preserve"> REF _Ref159424497 \h </w:instrText>
      </w:r>
      <w:r>
        <w:fldChar w:fldCharType="separate"/>
      </w:r>
      <w:r w:rsidR="0060437E">
        <w:t xml:space="preserve">Figure </w:t>
      </w:r>
      <w:r w:rsidR="0060437E">
        <w:rPr>
          <w:noProof/>
        </w:rPr>
        <w:t>18</w:t>
      </w:r>
      <w:r>
        <w:fldChar w:fldCharType="end"/>
      </w:r>
      <w:r>
        <w:t>. In effect</w:t>
      </w:r>
      <w:r w:rsidR="00C14A54">
        <w:t>,</w:t>
      </w:r>
      <w:r>
        <w:t xml:space="preserve"> most of the computational cells with a convective CFL</w:t>
      </w:r>
      <w:r w:rsidR="00D51EEB">
        <w:t xml:space="preserve"> above 0.5</w:t>
      </w:r>
      <w:r>
        <w:t xml:space="preserve"> are located there.</w:t>
      </w:r>
    </w:p>
    <w:p w14:paraId="0365BC8B" w14:textId="77777777" w:rsidR="00046B97" w:rsidRDefault="00046B97" w:rsidP="00046B97"/>
    <w:p w14:paraId="603368E8" w14:textId="77777777" w:rsidR="00046B97" w:rsidRDefault="00046B97" w:rsidP="00487E6A">
      <w:pPr>
        <w:keepNext/>
        <w:jc w:val="center"/>
      </w:pPr>
      <w:r>
        <w:rPr>
          <w:noProof/>
        </w:rPr>
        <w:drawing>
          <wp:inline distT="0" distB="0" distL="0" distR="0" wp14:anchorId="6F3CA5A0" wp14:editId="7FC3D49B">
            <wp:extent cx="4320000" cy="2602399"/>
            <wp:effectExtent l="0" t="0" r="4445" b="7620"/>
            <wp:docPr id="208" name="Immagin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2_A30_f108_5mm_30s2_Timestep15s.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20000" cy="2602399"/>
                    </a:xfrm>
                    <a:prstGeom prst="rect">
                      <a:avLst/>
                    </a:prstGeom>
                  </pic:spPr>
                </pic:pic>
              </a:graphicData>
            </a:graphic>
          </wp:inline>
        </w:drawing>
      </w:r>
    </w:p>
    <w:p w14:paraId="7CF113C9" w14:textId="74BC3476" w:rsidR="00046B97" w:rsidRDefault="00046B97" w:rsidP="00487E6A">
      <w:pPr>
        <w:pStyle w:val="Didascalia"/>
        <w:jc w:val="center"/>
      </w:pPr>
      <w:bookmarkStart w:id="35" w:name="_Ref159421026"/>
      <w:r>
        <w:t xml:space="preserve">Figure </w:t>
      </w:r>
      <w:r>
        <w:fldChar w:fldCharType="begin"/>
      </w:r>
      <w:r>
        <w:instrText xml:space="preserve"> SEQ Figure \* ARABIC </w:instrText>
      </w:r>
      <w:r>
        <w:fldChar w:fldCharType="separate"/>
      </w:r>
      <w:r w:rsidR="0060437E">
        <w:rPr>
          <w:noProof/>
        </w:rPr>
        <w:t>17</w:t>
      </w:r>
      <w:r>
        <w:fldChar w:fldCharType="end"/>
      </w:r>
      <w:bookmarkEnd w:id="35"/>
      <w:r>
        <w:t xml:space="preserve">: </w:t>
      </w:r>
      <w:r w:rsidR="00004E97">
        <w:t>S</w:t>
      </w:r>
      <w:r>
        <w:t>imulation tim</w:t>
      </w:r>
      <w:r w:rsidR="002E2253">
        <w:t>e</w:t>
      </w:r>
      <w:r>
        <w:t>-step.</w:t>
      </w:r>
    </w:p>
    <w:p w14:paraId="3909BAA0" w14:textId="77777777" w:rsidR="002E2253" w:rsidRDefault="002E2253" w:rsidP="00487E6A">
      <w:pPr>
        <w:keepNext/>
        <w:jc w:val="center"/>
      </w:pPr>
      <w:r>
        <w:rPr>
          <w:noProof/>
        </w:rPr>
        <w:lastRenderedPageBreak/>
        <w:drawing>
          <wp:inline distT="0" distB="0" distL="0" distR="0" wp14:anchorId="52C6A724" wp14:editId="71AF7076">
            <wp:extent cx="4320000" cy="2602370"/>
            <wp:effectExtent l="0" t="0" r="4445" b="7620"/>
            <wp:docPr id="209" name="Immagin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2_A30_f108_5mm_30s2_CFL.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320000" cy="2602370"/>
                    </a:xfrm>
                    <a:prstGeom prst="rect">
                      <a:avLst/>
                    </a:prstGeom>
                  </pic:spPr>
                </pic:pic>
              </a:graphicData>
            </a:graphic>
          </wp:inline>
        </w:drawing>
      </w:r>
    </w:p>
    <w:p w14:paraId="1045E44D" w14:textId="5368D0EC" w:rsidR="002E2253" w:rsidRDefault="002E2253" w:rsidP="00487E6A">
      <w:pPr>
        <w:pStyle w:val="Didascalia"/>
        <w:jc w:val="center"/>
      </w:pPr>
      <w:bookmarkStart w:id="36" w:name="_Ref159424497"/>
      <w:r>
        <w:t xml:space="preserve">Figure </w:t>
      </w:r>
      <w:r>
        <w:fldChar w:fldCharType="begin"/>
      </w:r>
      <w:r>
        <w:instrText xml:space="preserve"> SEQ Figure \* ARABIC </w:instrText>
      </w:r>
      <w:r>
        <w:fldChar w:fldCharType="separate"/>
      </w:r>
      <w:r w:rsidR="0060437E">
        <w:rPr>
          <w:noProof/>
        </w:rPr>
        <w:t>18</w:t>
      </w:r>
      <w:r>
        <w:fldChar w:fldCharType="end"/>
      </w:r>
      <w:bookmarkEnd w:id="36"/>
      <w:r w:rsidR="002674E1">
        <w:t xml:space="preserve">: </w:t>
      </w:r>
      <w:r w:rsidR="00004E97">
        <w:t>M</w:t>
      </w:r>
      <w:r w:rsidR="002674E1">
        <w:t>esh of the PP bottom surface together with cells of convective CFL above 0.5.</w:t>
      </w:r>
    </w:p>
    <w:p w14:paraId="48AE8413" w14:textId="48037B46" w:rsidR="00EA299E" w:rsidRDefault="00EA299E" w:rsidP="00943FA9">
      <w:pPr>
        <w:pStyle w:val="Titolo3"/>
      </w:pPr>
      <w:bookmarkStart w:id="37" w:name="_Toc175917868"/>
      <w:r>
        <w:t>Forces</w:t>
      </w:r>
      <w:bookmarkEnd w:id="37"/>
    </w:p>
    <w:p w14:paraId="619140BE" w14:textId="51134238" w:rsidR="002D3152" w:rsidRDefault="00E00BD2" w:rsidP="00E00BD2">
      <w:pPr>
        <w:keepNext/>
      </w:pPr>
      <w:r>
        <w:t>The forces applied to the vessel and to the DHR components ha</w:t>
      </w:r>
      <w:r w:rsidR="00C14A54">
        <w:t>ve</w:t>
      </w:r>
      <w:r>
        <w:t xml:space="preserve"> been measured and monitored. </w:t>
      </w:r>
      <w:r w:rsidR="00AA3CA6">
        <w:t xml:space="preserve">They are evaluated by integral on the pressure normal component. </w:t>
      </w:r>
      <w:r>
        <w:t>Without surprise, the more intensive one is on the vessel in the Y direction, which is the forcing direction, followed by occasional burst in the X direction, as shown in</w:t>
      </w:r>
      <w:r w:rsidR="002D3152">
        <w:t xml:space="preserve"> </w:t>
      </w:r>
      <w:r w:rsidR="002D3152">
        <w:fldChar w:fldCharType="begin"/>
      </w:r>
      <w:r w:rsidR="002D3152">
        <w:instrText xml:space="preserve"> REF _Ref159498175 \h </w:instrText>
      </w:r>
      <w:r w:rsidR="002D3152">
        <w:fldChar w:fldCharType="separate"/>
      </w:r>
      <w:r w:rsidR="0060437E">
        <w:t xml:space="preserve">Figure </w:t>
      </w:r>
      <w:r w:rsidR="0060437E">
        <w:rPr>
          <w:noProof/>
        </w:rPr>
        <w:t>19</w:t>
      </w:r>
      <w:r w:rsidR="002D3152">
        <w:fldChar w:fldCharType="end"/>
      </w:r>
      <w:r w:rsidR="002D3152">
        <w:t>.</w:t>
      </w:r>
      <w:r w:rsidR="00242FDD">
        <w:t xml:space="preserve"> The cause of the bursts in both direction is </w:t>
      </w:r>
      <w:proofErr w:type="gramStart"/>
      <w:r w:rsidR="00242FDD">
        <w:t xml:space="preserve">not </w:t>
      </w:r>
      <w:r w:rsidR="00C14A54">
        <w:t xml:space="preserve"> clear</w:t>
      </w:r>
      <w:proofErr w:type="gramEnd"/>
      <w:r w:rsidR="00242FDD">
        <w:t xml:space="preserve">. It is sought to be </w:t>
      </w:r>
      <w:r w:rsidR="00861E90">
        <w:t xml:space="preserve">linked </w:t>
      </w:r>
      <w:proofErr w:type="gramStart"/>
      <w:r w:rsidR="00861E90">
        <w:t xml:space="preserve">with </w:t>
      </w:r>
      <w:r w:rsidR="008D5237">
        <w:t xml:space="preserve"> </w:t>
      </w:r>
      <w:r w:rsidR="00242FDD">
        <w:t>the</w:t>
      </w:r>
      <w:proofErr w:type="gramEnd"/>
      <w:r w:rsidR="00242FDD">
        <w:t xml:space="preserve"> velocity bursts but there is no clear one to one </w:t>
      </w:r>
      <w:r w:rsidR="008D5237">
        <w:t>correspondence</w:t>
      </w:r>
      <w:r w:rsidR="00242FDD">
        <w:t>. The variation of the vertical component of the force on the vessel is much lower.</w:t>
      </w:r>
    </w:p>
    <w:p w14:paraId="3CEEB6A8" w14:textId="37519CA4" w:rsidR="00242FDD" w:rsidRDefault="00242FDD" w:rsidP="00E00BD2">
      <w:pPr>
        <w:keepNext/>
      </w:pPr>
      <w:r>
        <w:t xml:space="preserve">Restricting to the DHRs, rescaling and focusing, see </w:t>
      </w:r>
      <w:r w:rsidR="00AA3CA6">
        <w:fldChar w:fldCharType="begin"/>
      </w:r>
      <w:r w:rsidR="00AA3CA6">
        <w:instrText xml:space="preserve"> REF _Ref159506433 \h </w:instrText>
      </w:r>
      <w:r w:rsidR="00AA3CA6">
        <w:fldChar w:fldCharType="separate"/>
      </w:r>
      <w:r w:rsidR="0060437E">
        <w:t xml:space="preserve">Figure </w:t>
      </w:r>
      <w:r w:rsidR="0060437E">
        <w:rPr>
          <w:noProof/>
        </w:rPr>
        <w:t>20</w:t>
      </w:r>
      <w:r w:rsidR="00AA3CA6">
        <w:fldChar w:fldCharType="end"/>
      </w:r>
      <w:r w:rsidR="00AA3CA6">
        <w:t xml:space="preserve">, we can </w:t>
      </w:r>
      <w:r w:rsidR="009D41B3">
        <w:t xml:space="preserve">observe </w:t>
      </w:r>
      <w:r w:rsidR="00AA3CA6">
        <w:t>that the more intensive signal is on the DHR0 in the Y direction. The 0, 1 or 2 digit of a component reflect</w:t>
      </w:r>
      <w:r w:rsidR="00C14A54">
        <w:t>s</w:t>
      </w:r>
      <w:r w:rsidR="00AA3CA6">
        <w:t xml:space="preserve"> the closeness to the corresponding probe. The force is not symmetrical </w:t>
      </w:r>
      <w:r w:rsidR="00AD0A36">
        <w:t xml:space="preserve">because the DHR0 is close but some distance away from the X-axis. The signal shows some noise but the forcing frequency is clearly </w:t>
      </w:r>
      <w:proofErr w:type="gramStart"/>
      <w:r w:rsidR="00AD0A36">
        <w:t xml:space="preserve">apparent, </w:t>
      </w:r>
      <w:r w:rsidR="00AA3CA6">
        <w:t xml:space="preserve"> </w:t>
      </w:r>
      <w:r w:rsidR="00AD0A36">
        <w:t>even</w:t>
      </w:r>
      <w:proofErr w:type="gramEnd"/>
      <w:r w:rsidR="00AD0A36">
        <w:t xml:space="preserve"> on the lower intensity ones.</w:t>
      </w:r>
    </w:p>
    <w:p w14:paraId="222BB1D1" w14:textId="3A577E0C" w:rsidR="00E00BD2" w:rsidRDefault="00E00BD2" w:rsidP="00487E6A">
      <w:pPr>
        <w:keepNext/>
        <w:jc w:val="center"/>
      </w:pPr>
      <w:r>
        <w:rPr>
          <w:noProof/>
        </w:rPr>
        <w:drawing>
          <wp:inline distT="0" distB="0" distL="0" distR="0" wp14:anchorId="775F557D" wp14:editId="7FFA2482">
            <wp:extent cx="4320000" cy="2602399"/>
            <wp:effectExtent l="0" t="0" r="4445" b="7620"/>
            <wp:docPr id="218" name="Immagin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2_A30_f108_5mm_30s2_Forces_30s.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320000" cy="2602399"/>
                    </a:xfrm>
                    <a:prstGeom prst="rect">
                      <a:avLst/>
                    </a:prstGeom>
                  </pic:spPr>
                </pic:pic>
              </a:graphicData>
            </a:graphic>
          </wp:inline>
        </w:drawing>
      </w:r>
    </w:p>
    <w:p w14:paraId="0151546E" w14:textId="46F7BA46" w:rsidR="00E00BD2" w:rsidRDefault="00E00BD2" w:rsidP="00487E6A">
      <w:pPr>
        <w:pStyle w:val="Didascalia"/>
        <w:jc w:val="center"/>
      </w:pPr>
      <w:bookmarkStart w:id="38" w:name="_Ref159498175"/>
      <w:r>
        <w:t xml:space="preserve">Figure </w:t>
      </w:r>
      <w:r>
        <w:fldChar w:fldCharType="begin"/>
      </w:r>
      <w:r>
        <w:instrText xml:space="preserve"> SEQ Figure \* ARABIC </w:instrText>
      </w:r>
      <w:r>
        <w:fldChar w:fldCharType="separate"/>
      </w:r>
      <w:r w:rsidR="0060437E">
        <w:rPr>
          <w:noProof/>
        </w:rPr>
        <w:t>19</w:t>
      </w:r>
      <w:r>
        <w:fldChar w:fldCharType="end"/>
      </w:r>
      <w:bookmarkEnd w:id="38"/>
      <w:r>
        <w:t xml:space="preserve">: </w:t>
      </w:r>
      <w:r w:rsidR="00004E97">
        <w:t>F</w:t>
      </w:r>
      <w:r>
        <w:t>orces applied to the vessel and to the DHR components.</w:t>
      </w:r>
    </w:p>
    <w:p w14:paraId="528064BF" w14:textId="77777777" w:rsidR="00242FDD" w:rsidRDefault="00E00BD2" w:rsidP="00487E6A">
      <w:pPr>
        <w:keepNext/>
        <w:jc w:val="center"/>
      </w:pPr>
      <w:r>
        <w:rPr>
          <w:noProof/>
        </w:rPr>
        <w:lastRenderedPageBreak/>
        <w:drawing>
          <wp:inline distT="0" distB="0" distL="0" distR="0" wp14:anchorId="16870A48" wp14:editId="32B8B399">
            <wp:extent cx="4320000" cy="2602399"/>
            <wp:effectExtent l="0" t="0" r="4445" b="7620"/>
            <wp:docPr id="219" name="Immagin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2_A30_f108_5mm_30s2_Forces10_20s.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20000" cy="2602399"/>
                    </a:xfrm>
                    <a:prstGeom prst="rect">
                      <a:avLst/>
                    </a:prstGeom>
                  </pic:spPr>
                </pic:pic>
              </a:graphicData>
            </a:graphic>
          </wp:inline>
        </w:drawing>
      </w:r>
    </w:p>
    <w:p w14:paraId="675F2461" w14:textId="341B2C12" w:rsidR="00EA299E" w:rsidRPr="00EA299E" w:rsidRDefault="00242FDD" w:rsidP="00487E6A">
      <w:pPr>
        <w:pStyle w:val="Didascalia"/>
        <w:jc w:val="center"/>
      </w:pPr>
      <w:bookmarkStart w:id="39" w:name="_Ref159506433"/>
      <w:r>
        <w:t xml:space="preserve">Figure </w:t>
      </w:r>
      <w:r>
        <w:fldChar w:fldCharType="begin"/>
      </w:r>
      <w:r>
        <w:instrText xml:space="preserve"> SEQ Figure \* ARABIC </w:instrText>
      </w:r>
      <w:r>
        <w:fldChar w:fldCharType="separate"/>
      </w:r>
      <w:r w:rsidR="0060437E">
        <w:rPr>
          <w:noProof/>
        </w:rPr>
        <w:t>20</w:t>
      </w:r>
      <w:r>
        <w:fldChar w:fldCharType="end"/>
      </w:r>
      <w:bookmarkEnd w:id="39"/>
      <w:r>
        <w:t xml:space="preserve">: </w:t>
      </w:r>
      <w:r w:rsidR="00004E97">
        <w:t>F</w:t>
      </w:r>
      <w:r>
        <w:t>orces applied to the DHRs on a reduced time interval.</w:t>
      </w:r>
    </w:p>
    <w:p w14:paraId="382B1B42" w14:textId="00FE196B" w:rsidR="00D744C9" w:rsidRDefault="00D744C9" w:rsidP="00943FA9">
      <w:pPr>
        <w:pStyle w:val="Titolo2"/>
      </w:pPr>
      <w:bookmarkStart w:id="40" w:name="_Toc175917869"/>
      <w:r>
        <w:t>Case</w:t>
      </w:r>
      <w:r w:rsidR="00591D1F">
        <w:t xml:space="preserve"> 2</w:t>
      </w:r>
      <w:r>
        <w:t>: Mockup_2024_02_05_A30_f068_5mm</w:t>
      </w:r>
      <w:bookmarkEnd w:id="40"/>
    </w:p>
    <w:p w14:paraId="0FD42BB0" w14:textId="31FB7C29" w:rsidR="00017139" w:rsidRDefault="00487E6A" w:rsidP="009059DB">
      <w:r>
        <w:t>This case is built</w:t>
      </w:r>
      <w:r w:rsidR="009059DB">
        <w:t xml:space="preserve"> and reinizialized</w:t>
      </w:r>
      <w:r w:rsidR="0099682B">
        <w:t xml:space="preserve"> from </w:t>
      </w:r>
      <w:r w:rsidR="00F75A3D">
        <w:t xml:space="preserve">Case 1: </w:t>
      </w:r>
      <w:r w:rsidR="0099682B">
        <w:t>Mockup_2024_02_02_A30_f108_5mm taken at 8</w:t>
      </w:r>
      <w:r w:rsidR="00F75A3D">
        <w:t>.</w:t>
      </w:r>
      <w:r w:rsidR="0099682B">
        <w:t>25</w:t>
      </w:r>
      <w:r w:rsidR="00F75A3D">
        <w:t xml:space="preserve"> s with the only change </w:t>
      </w:r>
      <w:r w:rsidR="009059DB">
        <w:t xml:space="preserve">being </w:t>
      </w:r>
      <w:r w:rsidR="00F75A3D">
        <w:t xml:space="preserve">the </w:t>
      </w:r>
      <w:r w:rsidR="00017139">
        <w:t>Frequency</w:t>
      </w:r>
      <w:r w:rsidR="009059DB">
        <w:t xml:space="preserve"> now at</w:t>
      </w:r>
      <w:r w:rsidR="00017139">
        <w:t xml:space="preserve"> 0.68 Hz </w:t>
      </w:r>
    </w:p>
    <w:p w14:paraId="6A41405D" w14:textId="703A10A4" w:rsidR="00851DD0" w:rsidRDefault="00F75A3D" w:rsidP="00851DD0">
      <w:r>
        <w:t>The simulation is r</w:t>
      </w:r>
      <w:r w:rsidR="00851DD0">
        <w:t>un for 30s.</w:t>
      </w:r>
      <w:r w:rsidR="00CE692D">
        <w:t xml:space="preserve"> The</w:t>
      </w:r>
      <w:r>
        <w:t xml:space="preserve"> forcing</w:t>
      </w:r>
      <w:r w:rsidR="00CE692D">
        <w:t xml:space="preserve"> amplitude is kept at 30mm.</w:t>
      </w:r>
    </w:p>
    <w:p w14:paraId="25A8C00F" w14:textId="7EBF6845" w:rsidR="00CE692D" w:rsidRDefault="00CE692D" w:rsidP="00943FA9">
      <w:pPr>
        <w:pStyle w:val="Titolo3"/>
      </w:pPr>
      <w:bookmarkStart w:id="41" w:name="_Toc175917870"/>
      <w:r>
        <w:t>The velocity burst issue</w:t>
      </w:r>
      <w:bookmarkEnd w:id="41"/>
    </w:p>
    <w:p w14:paraId="14BD5337" w14:textId="4CF34858" w:rsidR="00DE3883" w:rsidRDefault="00DE3883" w:rsidP="00851DD0">
      <w:r>
        <w:t>The wave amplitude is much lower than previously</w:t>
      </w:r>
      <w:r w:rsidR="00D51EEB">
        <w:t xml:space="preserve"> allowing to run faster</w:t>
      </w:r>
      <w:r>
        <w:t>. The spurious velocity now shows a repeatable pattern with 2 spurious close peaks in the fluid followed by a single isolated peak in the gas during each period</w:t>
      </w:r>
      <w:r w:rsidR="008C1522">
        <w:t xml:space="preserve">, as shown in </w:t>
      </w:r>
      <w:r w:rsidR="008C1522">
        <w:fldChar w:fldCharType="begin"/>
      </w:r>
      <w:r w:rsidR="008C1522">
        <w:instrText xml:space="preserve"> REF _Ref158371665 \h </w:instrText>
      </w:r>
      <w:r w:rsidR="008C1522">
        <w:fldChar w:fldCharType="separate"/>
      </w:r>
      <w:r w:rsidR="0060437E">
        <w:t xml:space="preserve">Figure </w:t>
      </w:r>
      <w:r w:rsidR="0060437E">
        <w:rPr>
          <w:noProof/>
        </w:rPr>
        <w:t>21</w:t>
      </w:r>
      <w:r w:rsidR="008C1522">
        <w:fldChar w:fldCharType="end"/>
      </w:r>
      <w:r>
        <w:t xml:space="preserve">. </w:t>
      </w:r>
      <w:r w:rsidR="008C1522">
        <w:t xml:space="preserve">A zoom on a single event is given in </w:t>
      </w:r>
      <w:r w:rsidR="008C1522">
        <w:fldChar w:fldCharType="begin"/>
      </w:r>
      <w:r w:rsidR="008C1522">
        <w:instrText xml:space="preserve"> REF _Ref158371800 \h </w:instrText>
      </w:r>
      <w:r w:rsidR="008C1522">
        <w:fldChar w:fldCharType="separate"/>
      </w:r>
      <w:r w:rsidR="0060437E">
        <w:t xml:space="preserve">Figure </w:t>
      </w:r>
      <w:r w:rsidR="0060437E">
        <w:rPr>
          <w:noProof/>
        </w:rPr>
        <w:t>22</w:t>
      </w:r>
      <w:r w:rsidR="008C1522">
        <w:fldChar w:fldCharType="end"/>
      </w:r>
      <w:r w:rsidR="008C1522">
        <w:t xml:space="preserve"> left for an event in the liquid phase and on the right in the gas phase. </w:t>
      </w:r>
    </w:p>
    <w:p w14:paraId="6AF77B17" w14:textId="77777777" w:rsidR="008C1522" w:rsidRDefault="008C1522" w:rsidP="008C1522">
      <w:pPr>
        <w:keepNext/>
        <w:jc w:val="center"/>
      </w:pPr>
      <w:r>
        <w:rPr>
          <w:noProof/>
        </w:rPr>
        <w:drawing>
          <wp:inline distT="0" distB="0" distL="0" distR="0" wp14:anchorId="26BEF0C3" wp14:editId="2D719E67">
            <wp:extent cx="3423127" cy="1800000"/>
            <wp:effectExtent l="0" t="0" r="635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5_A30_f068_5mm@3.00002e+01_MaxVmag.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23127" cy="1800000"/>
                    </a:xfrm>
                    <a:prstGeom prst="rect">
                      <a:avLst/>
                    </a:prstGeom>
                  </pic:spPr>
                </pic:pic>
              </a:graphicData>
            </a:graphic>
          </wp:inline>
        </w:drawing>
      </w:r>
    </w:p>
    <w:p w14:paraId="75CFDBE3" w14:textId="4E720D0B" w:rsidR="008C1522" w:rsidRDefault="008C1522" w:rsidP="008C1522">
      <w:pPr>
        <w:pStyle w:val="Didascalia"/>
        <w:jc w:val="center"/>
      </w:pPr>
      <w:bookmarkStart w:id="42" w:name="_Ref158371665"/>
      <w:r>
        <w:t xml:space="preserve">Figure </w:t>
      </w:r>
      <w:r>
        <w:fldChar w:fldCharType="begin"/>
      </w:r>
      <w:r>
        <w:instrText xml:space="preserve"> SEQ Figure \* ARABIC </w:instrText>
      </w:r>
      <w:r>
        <w:fldChar w:fldCharType="separate"/>
      </w:r>
      <w:r w:rsidR="0060437E">
        <w:rPr>
          <w:noProof/>
        </w:rPr>
        <w:t>21</w:t>
      </w:r>
      <w:r>
        <w:fldChar w:fldCharType="end"/>
      </w:r>
      <w:bookmarkEnd w:id="42"/>
      <w:r>
        <w:t xml:space="preserve">: </w:t>
      </w:r>
      <w:r w:rsidR="00004E97">
        <w:t>M</w:t>
      </w:r>
      <w:r>
        <w:t>aximum speed in time. Free surface in red, water in green and cover gas in violet.</w:t>
      </w:r>
    </w:p>
    <w:p w14:paraId="4387A10B" w14:textId="77777777" w:rsidR="008C1522" w:rsidRDefault="008C1522" w:rsidP="008C1522">
      <w:pPr>
        <w:keepNext/>
      </w:pPr>
      <w:r>
        <w:rPr>
          <w:noProof/>
        </w:rPr>
        <w:lastRenderedPageBreak/>
        <w:drawing>
          <wp:inline distT="0" distB="0" distL="0" distR="0" wp14:anchorId="18DAF2F5" wp14:editId="3AE3C6AB">
            <wp:extent cx="3012350" cy="1584000"/>
            <wp:effectExtent l="0" t="0" r="0"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5_A30_f068_5mm_MaxVmag18s_18s06.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012350" cy="1584000"/>
                    </a:xfrm>
                    <a:prstGeom prst="rect">
                      <a:avLst/>
                    </a:prstGeom>
                  </pic:spPr>
                </pic:pic>
              </a:graphicData>
            </a:graphic>
          </wp:inline>
        </w:drawing>
      </w:r>
      <w:r>
        <w:rPr>
          <w:noProof/>
        </w:rPr>
        <w:drawing>
          <wp:inline distT="0" distB="0" distL="0" distR="0" wp14:anchorId="22A1BD38" wp14:editId="2B0C0794">
            <wp:extent cx="3012350" cy="1584000"/>
            <wp:effectExtent l="0" t="0" r="0" b="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5_A30_f068_5mm_MaxVmag27s66_27s82.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12350" cy="1584000"/>
                    </a:xfrm>
                    <a:prstGeom prst="rect">
                      <a:avLst/>
                    </a:prstGeom>
                  </pic:spPr>
                </pic:pic>
              </a:graphicData>
            </a:graphic>
          </wp:inline>
        </w:drawing>
      </w:r>
    </w:p>
    <w:p w14:paraId="1CDAA5EB" w14:textId="3443D9C6" w:rsidR="008C1522" w:rsidRDefault="008C1522" w:rsidP="009059DB">
      <w:pPr>
        <w:pStyle w:val="Didascalia"/>
        <w:jc w:val="center"/>
      </w:pPr>
      <w:bookmarkStart w:id="43" w:name="_Ref158371800"/>
      <w:r>
        <w:t xml:space="preserve">Figure </w:t>
      </w:r>
      <w:r>
        <w:fldChar w:fldCharType="begin"/>
      </w:r>
      <w:r>
        <w:instrText xml:space="preserve"> SEQ Figure \* ARABIC </w:instrText>
      </w:r>
      <w:r>
        <w:fldChar w:fldCharType="separate"/>
      </w:r>
      <w:r w:rsidR="0060437E">
        <w:rPr>
          <w:noProof/>
        </w:rPr>
        <w:t>22</w:t>
      </w:r>
      <w:r>
        <w:fldChar w:fldCharType="end"/>
      </w:r>
      <w:bookmarkEnd w:id="43"/>
      <w:r>
        <w:t>: Same as previous figure</w:t>
      </w:r>
      <w:r w:rsidR="00B02C5A">
        <w:t xml:space="preserve"> with</w:t>
      </w:r>
      <w:r>
        <w:t xml:space="preserve"> zooming at the main typical events.</w:t>
      </w:r>
    </w:p>
    <w:p w14:paraId="7B4CEBBF" w14:textId="6B0A0DF6" w:rsidR="009775F8" w:rsidRDefault="008C1522" w:rsidP="008C1522">
      <w:r>
        <w:t xml:space="preserve">The simulation is saved </w:t>
      </w:r>
      <w:r w:rsidR="00B02C5A">
        <w:t xml:space="preserve">every </w:t>
      </w:r>
      <w:r>
        <w:t>3s.  An event in the liquid phase starts very shortly after the saved simulation at 18s, so we more straightforwardly inquire on it. For this, we prepare a scene with 4 variable components: the volume fraction iso-surfaces at values 0.02, 0.5 and 0.98 plus a cell set containing the cells where the velocity magnitude is above 0.4 m/s. The three iso-surfaces allow to control the free-surface local width. The cell set is chosen for an initial possible localization of the event.</w:t>
      </w:r>
      <w:r w:rsidR="009775F8">
        <w:t xml:space="preserve"> This is shown on </w:t>
      </w:r>
      <w:r w:rsidR="009775F8">
        <w:fldChar w:fldCharType="begin"/>
      </w:r>
      <w:r w:rsidR="009775F8">
        <w:instrText xml:space="preserve"> REF _Ref158381969 \h </w:instrText>
      </w:r>
      <w:r w:rsidR="009775F8">
        <w:fldChar w:fldCharType="separate"/>
      </w:r>
      <w:r w:rsidR="0060437E">
        <w:t xml:space="preserve">Figure </w:t>
      </w:r>
      <w:r w:rsidR="0060437E">
        <w:rPr>
          <w:noProof/>
        </w:rPr>
        <w:t>23</w:t>
      </w:r>
      <w:r w:rsidR="009775F8">
        <w:fldChar w:fldCharType="end"/>
      </w:r>
      <w:r w:rsidR="009775F8">
        <w:t xml:space="preserve"> top, in which the scene is taken one time-step before the event starts. The spurious velocity is found at the next time-step, </w:t>
      </w:r>
      <w:r w:rsidR="009775F8">
        <w:fldChar w:fldCharType="begin"/>
      </w:r>
      <w:r w:rsidR="009775F8">
        <w:instrText xml:space="preserve"> REF _Ref158381969 \h </w:instrText>
      </w:r>
      <w:r w:rsidR="009775F8">
        <w:fldChar w:fldCharType="separate"/>
      </w:r>
      <w:r w:rsidR="0060437E">
        <w:t xml:space="preserve">Figure </w:t>
      </w:r>
      <w:r w:rsidR="0060437E">
        <w:rPr>
          <w:noProof/>
        </w:rPr>
        <w:t>23</w:t>
      </w:r>
      <w:r w:rsidR="009775F8">
        <w:fldChar w:fldCharType="end"/>
      </w:r>
      <w:r w:rsidR="009775F8">
        <w:t xml:space="preserve"> bottom left, and strongly increases one time-step further, </w:t>
      </w:r>
      <w:r w:rsidR="009775F8">
        <w:fldChar w:fldCharType="begin"/>
      </w:r>
      <w:r w:rsidR="009775F8">
        <w:instrText xml:space="preserve"> REF _Ref158381969 \h </w:instrText>
      </w:r>
      <w:r w:rsidR="009775F8">
        <w:fldChar w:fldCharType="separate"/>
      </w:r>
      <w:r w:rsidR="0060437E">
        <w:t xml:space="preserve">Figure </w:t>
      </w:r>
      <w:r w:rsidR="0060437E">
        <w:rPr>
          <w:noProof/>
        </w:rPr>
        <w:t>23</w:t>
      </w:r>
      <w:r w:rsidR="009775F8">
        <w:fldChar w:fldCharType="end"/>
      </w:r>
      <w:r w:rsidR="009775F8">
        <w:t xml:space="preserve"> bottom right.  </w:t>
      </w:r>
    </w:p>
    <w:p w14:paraId="01AFE454" w14:textId="7B07DDD7" w:rsidR="008C1522" w:rsidRDefault="009775F8" w:rsidP="008C1522">
      <w:r>
        <w:t xml:space="preserve">In turns out that only one cell is involved in the event. The faces of this cell are divided to connect to the neighboring cells which have probably just been refined due to the proximity of the free-surface. The cell is very badly shaped, as illustrated in </w:t>
      </w:r>
      <w:r>
        <w:fldChar w:fldCharType="begin"/>
      </w:r>
      <w:r>
        <w:instrText xml:space="preserve"> REF _Ref158382562 \h </w:instrText>
      </w:r>
      <w:r>
        <w:fldChar w:fldCharType="separate"/>
      </w:r>
      <w:r w:rsidR="0060437E">
        <w:t xml:space="preserve">Figure </w:t>
      </w:r>
      <w:r w:rsidR="0060437E">
        <w:rPr>
          <w:noProof/>
        </w:rPr>
        <w:t>24</w:t>
      </w:r>
      <w:r>
        <w:fldChar w:fldCharType="end"/>
      </w:r>
      <w:r>
        <w:t>, with 3 out of its 5 corners needle shaped. In fact, it lies at the border of the boundary layer, which is somewhat round shaped, connecting the boundary layer to the regular bulk structure.</w:t>
      </w:r>
    </w:p>
    <w:p w14:paraId="1D8DE1F2" w14:textId="59786E29" w:rsidR="009775F8" w:rsidRDefault="009775F8" w:rsidP="008C1522">
      <w:r>
        <w:t xml:space="preserve">The second spurious velocity event in water appearing at 18s034 is very similar and involves a cell positioned slightly above the first one in conjunction with a slightly higher free-surface, as illustrated in </w:t>
      </w:r>
      <w:r>
        <w:fldChar w:fldCharType="begin"/>
      </w:r>
      <w:r>
        <w:instrText xml:space="preserve"> REF _Ref158383797 \h </w:instrText>
      </w:r>
      <w:r>
        <w:fldChar w:fldCharType="separate"/>
      </w:r>
      <w:r w:rsidR="0060437E">
        <w:t xml:space="preserve">Figure </w:t>
      </w:r>
      <w:r w:rsidR="0060437E">
        <w:rPr>
          <w:noProof/>
        </w:rPr>
        <w:t>25</w:t>
      </w:r>
      <w:r>
        <w:fldChar w:fldCharType="end"/>
      </w:r>
      <w:r>
        <w:t>.</w:t>
      </w:r>
    </w:p>
    <w:p w14:paraId="2C2B340F" w14:textId="60DB7EC3" w:rsidR="00D51EEB" w:rsidRDefault="00D51EEB" w:rsidP="008C1522">
      <w:r>
        <w:t>It seems that the velocity burst event appear due to the conjunction of:</w:t>
      </w:r>
    </w:p>
    <w:p w14:paraId="167D52BB" w14:textId="6F154DC8" w:rsidR="00D51EEB" w:rsidRDefault="00D51EEB" w:rsidP="00D51EEB">
      <w:pPr>
        <w:pStyle w:val="Paragrafoelenco"/>
        <w:numPr>
          <w:ilvl w:val="0"/>
          <w:numId w:val="14"/>
        </w:numPr>
      </w:pPr>
      <w:r>
        <w:t>A badly but acceptably shaped cell</w:t>
      </w:r>
      <w:r w:rsidR="00210F1B">
        <w:t xml:space="preserve"> in the bulk close to the BL</w:t>
      </w:r>
    </w:p>
    <w:p w14:paraId="68459DC7" w14:textId="6C66CBF1" w:rsidR="00D51EEB" w:rsidRDefault="00D51EEB" w:rsidP="00D51EEB">
      <w:pPr>
        <w:pStyle w:val="Paragrafoelenco"/>
        <w:numPr>
          <w:ilvl w:val="0"/>
          <w:numId w:val="14"/>
        </w:numPr>
      </w:pPr>
      <w:r>
        <w:t>Local refinement</w:t>
      </w:r>
    </w:p>
    <w:p w14:paraId="35F0A7EC" w14:textId="4B281DE2" w:rsidR="00D51EEB" w:rsidRDefault="00D51EEB" w:rsidP="00D51EEB">
      <w:pPr>
        <w:pStyle w:val="Paragrafoelenco"/>
        <w:numPr>
          <w:ilvl w:val="0"/>
          <w:numId w:val="14"/>
        </w:numPr>
      </w:pPr>
      <w:r>
        <w:t xml:space="preserve">Additional dynamic refinement due to the </w:t>
      </w:r>
      <w:r w:rsidR="00DA464D">
        <w:t>proximity of the free-surface.</w:t>
      </w:r>
    </w:p>
    <w:p w14:paraId="545843BF" w14:textId="77777777" w:rsidR="007E3AB5" w:rsidRDefault="00DA464D" w:rsidP="00DA464D">
      <w:r>
        <w:t>In previous preliminary simulations, the burst events appeared also in the boundary layer where the cell is oriented at 45 degrees with the horizontal axis and has the maximum face area ratio</w:t>
      </w:r>
      <w:r w:rsidR="007E3AB5">
        <w:t xml:space="preserve"> along a circumference. Making the boundary layer cells smaller in the orthogonal direction removed </w:t>
      </w:r>
      <w:proofErr w:type="gramStart"/>
      <w:r w:rsidR="007E3AB5">
        <w:t>these velocity</w:t>
      </w:r>
      <w:proofErr w:type="gramEnd"/>
      <w:r w:rsidR="007E3AB5">
        <w:t xml:space="preserve"> burst events.</w:t>
      </w:r>
    </w:p>
    <w:p w14:paraId="3E6F33EF" w14:textId="6D2E57B5" w:rsidR="00DA464D" w:rsidRDefault="007E3AB5" w:rsidP="00DA464D">
      <w:r>
        <w:t xml:space="preserve">The trimmed meshed is very </w:t>
      </w:r>
      <w:r w:rsidR="00E17568">
        <w:t>suitable for</w:t>
      </w:r>
      <w:r>
        <w:t xml:space="preserve"> local and dynamic refinements. It also permits to have a good free-surface initial condition. H</w:t>
      </w:r>
      <w:r w:rsidR="00C15689">
        <w:t>owever, it does not always deal</w:t>
      </w:r>
      <w:r>
        <w:t xml:space="preserve"> very well with the connecti</w:t>
      </w:r>
      <w:r w:rsidR="00C15689">
        <w:t>ons to rounded boundaries or their</w:t>
      </w:r>
      <w:r>
        <w:t xml:space="preserve"> boundary layer.</w:t>
      </w:r>
      <w:r w:rsidR="00DA464D">
        <w:t xml:space="preserve"> </w:t>
      </w:r>
      <w:r w:rsidR="00C15689">
        <w:t xml:space="preserve">Local meshing issues and how they are tackled by the mesher are apparent in </w:t>
      </w:r>
      <w:r w:rsidR="00C15689">
        <w:fldChar w:fldCharType="begin"/>
      </w:r>
      <w:r w:rsidR="00C15689">
        <w:instrText xml:space="preserve"> REF _Ref158381969 \h </w:instrText>
      </w:r>
      <w:r w:rsidR="00C15689">
        <w:fldChar w:fldCharType="separate"/>
      </w:r>
      <w:r w:rsidR="0060437E">
        <w:t xml:space="preserve">Figure </w:t>
      </w:r>
      <w:r w:rsidR="0060437E">
        <w:rPr>
          <w:noProof/>
        </w:rPr>
        <w:t>23</w:t>
      </w:r>
      <w:r w:rsidR="00C15689">
        <w:fldChar w:fldCharType="end"/>
      </w:r>
      <w:r w:rsidR="00C15689">
        <w:t xml:space="preserve"> to </w:t>
      </w:r>
      <w:r w:rsidR="00C15689">
        <w:fldChar w:fldCharType="begin"/>
      </w:r>
      <w:r w:rsidR="00C15689">
        <w:instrText xml:space="preserve"> REF _Ref158383797 \h </w:instrText>
      </w:r>
      <w:r w:rsidR="00C15689">
        <w:fldChar w:fldCharType="separate"/>
      </w:r>
      <w:r w:rsidR="0060437E">
        <w:t xml:space="preserve">Figure </w:t>
      </w:r>
      <w:r w:rsidR="0060437E">
        <w:rPr>
          <w:noProof/>
        </w:rPr>
        <w:t>25</w:t>
      </w:r>
      <w:r w:rsidR="00C15689">
        <w:fldChar w:fldCharType="end"/>
      </w:r>
      <w:r w:rsidR="00C15689">
        <w:t>.</w:t>
      </w:r>
    </w:p>
    <w:p w14:paraId="1B0DF5EB" w14:textId="77777777" w:rsidR="008C1522" w:rsidRDefault="008C1522" w:rsidP="008C1522">
      <w:pPr>
        <w:keepNext/>
      </w:pPr>
      <w:r>
        <w:rPr>
          <w:noProof/>
        </w:rPr>
        <w:lastRenderedPageBreak/>
        <w:drawing>
          <wp:inline distT="0" distB="0" distL="0" distR="0" wp14:anchorId="2F31E1BB" wp14:editId="38EE29B3">
            <wp:extent cx="3012350" cy="1584000"/>
            <wp:effectExtent l="0" t="0" r="0" b="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5_A30_f068_5mm@1.80002e+01_PathologicalCell_01.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012350" cy="1584000"/>
                    </a:xfrm>
                    <a:prstGeom prst="rect">
                      <a:avLst/>
                    </a:prstGeom>
                  </pic:spPr>
                </pic:pic>
              </a:graphicData>
            </a:graphic>
          </wp:inline>
        </w:drawing>
      </w:r>
      <w:r>
        <w:rPr>
          <w:noProof/>
        </w:rPr>
        <w:drawing>
          <wp:inline distT="0" distB="0" distL="0" distR="0" wp14:anchorId="0E9F037E" wp14:editId="7A5E59BD">
            <wp:extent cx="3012350" cy="1584000"/>
            <wp:effectExtent l="0" t="0" r="0"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5_A30_f068_5mm@1.80002e+01_PathologicalCell02.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12350" cy="1584000"/>
                    </a:xfrm>
                    <a:prstGeom prst="rect">
                      <a:avLst/>
                    </a:prstGeom>
                  </pic:spPr>
                </pic:pic>
              </a:graphicData>
            </a:graphic>
          </wp:inline>
        </w:drawing>
      </w:r>
      <w:r>
        <w:rPr>
          <w:noProof/>
        </w:rPr>
        <w:drawing>
          <wp:inline distT="0" distB="0" distL="0" distR="0" wp14:anchorId="07102CCB" wp14:editId="7AFF910E">
            <wp:extent cx="3012350" cy="1584000"/>
            <wp:effectExtent l="0" t="0" r="0"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5_A30_f068_5mm@1.80002e+01_PathologicalCell03.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12350" cy="1584000"/>
                    </a:xfrm>
                    <a:prstGeom prst="rect">
                      <a:avLst/>
                    </a:prstGeom>
                  </pic:spPr>
                </pic:pic>
              </a:graphicData>
            </a:graphic>
          </wp:inline>
        </w:drawing>
      </w:r>
      <w:r>
        <w:rPr>
          <w:noProof/>
        </w:rPr>
        <w:drawing>
          <wp:inline distT="0" distB="0" distL="0" distR="0" wp14:anchorId="453A99AE" wp14:editId="3808E3FC">
            <wp:extent cx="3012350" cy="1584000"/>
            <wp:effectExtent l="0" t="0" r="0"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5_A30_f068_5mm@1.80002e+01_PathologicalCell04.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012350" cy="1584000"/>
                    </a:xfrm>
                    <a:prstGeom prst="rect">
                      <a:avLst/>
                    </a:prstGeom>
                  </pic:spPr>
                </pic:pic>
              </a:graphicData>
            </a:graphic>
          </wp:inline>
        </w:drawing>
      </w:r>
    </w:p>
    <w:p w14:paraId="2865C0BA" w14:textId="43E5025D" w:rsidR="008C1522" w:rsidRDefault="008C1522" w:rsidP="008C1522">
      <w:pPr>
        <w:pStyle w:val="Didascalia"/>
      </w:pPr>
      <w:bookmarkStart w:id="44" w:name="_Ref158381969"/>
      <w:r>
        <w:t xml:space="preserve">Figure </w:t>
      </w:r>
      <w:r>
        <w:fldChar w:fldCharType="begin"/>
      </w:r>
      <w:r>
        <w:instrText xml:space="preserve"> SEQ Figure \* ARABIC </w:instrText>
      </w:r>
      <w:r>
        <w:fldChar w:fldCharType="separate"/>
      </w:r>
      <w:r w:rsidR="0060437E">
        <w:rPr>
          <w:noProof/>
        </w:rPr>
        <w:t>23</w:t>
      </w:r>
      <w:r>
        <w:fldChar w:fldCharType="end"/>
      </w:r>
      <w:bookmarkEnd w:id="44"/>
      <w:r>
        <w:t xml:space="preserve">: </w:t>
      </w:r>
      <w:r w:rsidR="00004E97">
        <w:t>S</w:t>
      </w:r>
      <w:r>
        <w:t xml:space="preserve">purious velocity event. Volume fraction iso-surfaces at values 0.02, 0.5 and 0.98 plus cell set above 0.4 m/s. Top: </w:t>
      </w:r>
      <w:r w:rsidR="00B02C5A">
        <w:t xml:space="preserve">one </w:t>
      </w:r>
      <w:r>
        <w:t>time-step before the event for localization. Bottom left and right: first and second time-steps of the event.</w:t>
      </w:r>
    </w:p>
    <w:p w14:paraId="23EC53A0" w14:textId="77777777" w:rsidR="008C1522" w:rsidRPr="008C1522" w:rsidRDefault="008C1522" w:rsidP="008C1522"/>
    <w:p w14:paraId="72CE92F2" w14:textId="77777777" w:rsidR="008C1522" w:rsidRDefault="008C1522" w:rsidP="008C1522">
      <w:pPr>
        <w:keepNext/>
      </w:pPr>
      <w:r>
        <w:rPr>
          <w:noProof/>
        </w:rPr>
        <w:drawing>
          <wp:inline distT="0" distB="0" distL="0" distR="0" wp14:anchorId="2B43195C" wp14:editId="08D46E1F">
            <wp:extent cx="3012350" cy="1584000"/>
            <wp:effectExtent l="0" t="0" r="0"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5_A30_f068_5mm@1.80002e+01_PathologicalCell09.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12350" cy="1584000"/>
                    </a:xfrm>
                    <a:prstGeom prst="rect">
                      <a:avLst/>
                    </a:prstGeom>
                  </pic:spPr>
                </pic:pic>
              </a:graphicData>
            </a:graphic>
          </wp:inline>
        </w:drawing>
      </w:r>
      <w:r>
        <w:rPr>
          <w:noProof/>
        </w:rPr>
        <w:drawing>
          <wp:inline distT="0" distB="0" distL="0" distR="0" wp14:anchorId="50B47150" wp14:editId="23C86E3E">
            <wp:extent cx="3012350" cy="1584000"/>
            <wp:effectExtent l="0" t="0" r="0"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5_A30_f068_5mm@1.80002e+01_PathologicalCell09b.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12350" cy="1584000"/>
                    </a:xfrm>
                    <a:prstGeom prst="rect">
                      <a:avLst/>
                    </a:prstGeom>
                  </pic:spPr>
                </pic:pic>
              </a:graphicData>
            </a:graphic>
          </wp:inline>
        </w:drawing>
      </w:r>
      <w:r>
        <w:rPr>
          <w:noProof/>
        </w:rPr>
        <w:drawing>
          <wp:inline distT="0" distB="0" distL="0" distR="0" wp14:anchorId="57F0163D" wp14:editId="2132385D">
            <wp:extent cx="2484000" cy="1939666"/>
            <wp:effectExtent l="5398" t="0" r="0"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5_A30_f068_5mm@1.80002e+01_PathologicalCell09c.png"/>
                    <pic:cNvPicPr/>
                  </pic:nvPicPr>
                  <pic:blipFill rotWithShape="1">
                    <a:blip r:embed="rId50">
                      <a:extLst>
                        <a:ext uri="{28A0092B-C50C-407E-A947-70E740481C1C}">
                          <a14:useLocalDpi xmlns:a14="http://schemas.microsoft.com/office/drawing/2010/main" val="0"/>
                        </a:ext>
                      </a:extLst>
                    </a:blip>
                    <a:srcRect l="26173" t="16137" r="35106" b="26364"/>
                    <a:stretch/>
                  </pic:blipFill>
                  <pic:spPr bwMode="auto">
                    <a:xfrm rot="5400000">
                      <a:off x="0" y="0"/>
                      <a:ext cx="2484000" cy="193966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87C21D5" wp14:editId="483F93CC">
            <wp:extent cx="2484000" cy="1438106"/>
            <wp:effectExtent l="8573" t="0" r="1587" b="1588"/>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5_A30_f068_5mm@1.80002e+01_PathologicalCell09d.png"/>
                    <pic:cNvPicPr/>
                  </pic:nvPicPr>
                  <pic:blipFill rotWithShape="1">
                    <a:blip r:embed="rId51" cstate="print">
                      <a:extLst>
                        <a:ext uri="{28A0092B-C50C-407E-A947-70E740481C1C}">
                          <a14:useLocalDpi xmlns:a14="http://schemas.microsoft.com/office/drawing/2010/main" val="0"/>
                        </a:ext>
                      </a:extLst>
                    </a:blip>
                    <a:srcRect l="28921" t="22954" r="21125" b="22046"/>
                    <a:stretch/>
                  </pic:blipFill>
                  <pic:spPr bwMode="auto">
                    <a:xfrm rot="5400000">
                      <a:off x="0" y="0"/>
                      <a:ext cx="2484000" cy="143810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198EE82" wp14:editId="487F535F">
            <wp:extent cx="2484000" cy="1597718"/>
            <wp:effectExtent l="4763" t="0" r="0"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5_A30_f068_5mm@1.80002e+01_PathologicalCell09e.png"/>
                    <pic:cNvPicPr/>
                  </pic:nvPicPr>
                  <pic:blipFill rotWithShape="1">
                    <a:blip r:embed="rId52" cstate="print">
                      <a:extLst>
                        <a:ext uri="{28A0092B-C50C-407E-A947-70E740481C1C}">
                          <a14:useLocalDpi xmlns:a14="http://schemas.microsoft.com/office/drawing/2010/main" val="0"/>
                        </a:ext>
                      </a:extLst>
                    </a:blip>
                    <a:srcRect l="14460" t="17726" r="36302" b="22046"/>
                    <a:stretch/>
                  </pic:blipFill>
                  <pic:spPr bwMode="auto">
                    <a:xfrm rot="5400000">
                      <a:off x="0" y="0"/>
                      <a:ext cx="2484000" cy="1597718"/>
                    </a:xfrm>
                    <a:prstGeom prst="rect">
                      <a:avLst/>
                    </a:prstGeom>
                    <a:ln>
                      <a:noFill/>
                    </a:ln>
                    <a:extLst>
                      <a:ext uri="{53640926-AAD7-44D8-BBD7-CCE9431645EC}">
                        <a14:shadowObscured xmlns:a14="http://schemas.microsoft.com/office/drawing/2010/main"/>
                      </a:ext>
                    </a:extLst>
                  </pic:spPr>
                </pic:pic>
              </a:graphicData>
            </a:graphic>
          </wp:inline>
        </w:drawing>
      </w:r>
    </w:p>
    <w:p w14:paraId="07AB0E34" w14:textId="464AB0E0" w:rsidR="008C1522" w:rsidRPr="008C1522" w:rsidRDefault="008C1522" w:rsidP="009059DB">
      <w:pPr>
        <w:pStyle w:val="Didascalia"/>
        <w:jc w:val="center"/>
      </w:pPr>
      <w:bookmarkStart w:id="45" w:name="_Ref158382562"/>
      <w:r>
        <w:t xml:space="preserve">Figure </w:t>
      </w:r>
      <w:r>
        <w:fldChar w:fldCharType="begin"/>
      </w:r>
      <w:r>
        <w:instrText xml:space="preserve"> SEQ Figure \* ARABIC </w:instrText>
      </w:r>
      <w:r>
        <w:fldChar w:fldCharType="separate"/>
      </w:r>
      <w:r w:rsidR="0060437E">
        <w:rPr>
          <w:noProof/>
        </w:rPr>
        <w:t>24</w:t>
      </w:r>
      <w:r>
        <w:fldChar w:fldCharType="end"/>
      </w:r>
      <w:bookmarkEnd w:id="45"/>
      <w:r>
        <w:t xml:space="preserve">: </w:t>
      </w:r>
      <w:r w:rsidR="00004E97">
        <w:t>S</w:t>
      </w:r>
      <w:r>
        <w:t>purious velocity event. Top: localization. Bottom: View of the faulty cell at different angulation.</w:t>
      </w:r>
    </w:p>
    <w:p w14:paraId="4C9B6329" w14:textId="77777777" w:rsidR="009775F8" w:rsidRDefault="009775F8" w:rsidP="009775F8">
      <w:pPr>
        <w:keepNext/>
      </w:pPr>
      <w:r>
        <w:rPr>
          <w:noProof/>
        </w:rPr>
        <w:lastRenderedPageBreak/>
        <w:drawing>
          <wp:inline distT="0" distB="0" distL="0" distR="0" wp14:anchorId="142075BB" wp14:editId="3C513DDB">
            <wp:extent cx="3012350" cy="1584000"/>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5_A30_f068_5mm@1.80002e+01_PathologicalCell09.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12350" cy="1584000"/>
                    </a:xfrm>
                    <a:prstGeom prst="rect">
                      <a:avLst/>
                    </a:prstGeom>
                  </pic:spPr>
                </pic:pic>
              </a:graphicData>
            </a:graphic>
          </wp:inline>
        </w:drawing>
      </w:r>
      <w:r>
        <w:rPr>
          <w:noProof/>
        </w:rPr>
        <w:drawing>
          <wp:inline distT="0" distB="0" distL="0" distR="0" wp14:anchorId="7311B163" wp14:editId="3B0A530A">
            <wp:extent cx="3012350" cy="1584000"/>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5_A30_f068_5mm_18s033_PathologicalCell01b.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012350" cy="1584000"/>
                    </a:xfrm>
                    <a:prstGeom prst="rect">
                      <a:avLst/>
                    </a:prstGeom>
                  </pic:spPr>
                </pic:pic>
              </a:graphicData>
            </a:graphic>
          </wp:inline>
        </w:drawing>
      </w:r>
    </w:p>
    <w:p w14:paraId="30D4DD2C" w14:textId="2AAE6C48" w:rsidR="008C1522" w:rsidRDefault="009775F8" w:rsidP="009059DB">
      <w:pPr>
        <w:pStyle w:val="Didascalia"/>
        <w:jc w:val="center"/>
      </w:pPr>
      <w:bookmarkStart w:id="46" w:name="_Ref158383797"/>
      <w:r>
        <w:t xml:space="preserve">Figure </w:t>
      </w:r>
      <w:r>
        <w:fldChar w:fldCharType="begin"/>
      </w:r>
      <w:r>
        <w:instrText xml:space="preserve"> SEQ Figure \* ARABIC </w:instrText>
      </w:r>
      <w:r>
        <w:fldChar w:fldCharType="separate"/>
      </w:r>
      <w:r w:rsidR="0060437E">
        <w:rPr>
          <w:noProof/>
        </w:rPr>
        <w:t>25</w:t>
      </w:r>
      <w:r>
        <w:fldChar w:fldCharType="end"/>
      </w:r>
      <w:bookmarkEnd w:id="46"/>
      <w:r>
        <w:t xml:space="preserve">: </w:t>
      </w:r>
      <w:r w:rsidR="00004E97">
        <w:t>T</w:t>
      </w:r>
      <w:r>
        <w:t>he two cells involved in the two different water spurious velocity events.</w:t>
      </w:r>
    </w:p>
    <w:p w14:paraId="71DE3CD0" w14:textId="7D3FD7E5" w:rsidR="008C1522" w:rsidRDefault="00CE692D" w:rsidP="00943FA9">
      <w:pPr>
        <w:pStyle w:val="Titolo3"/>
      </w:pPr>
      <w:bookmarkStart w:id="47" w:name="_Toc175917871"/>
      <w:r>
        <w:t>Main results</w:t>
      </w:r>
      <w:bookmarkEnd w:id="47"/>
    </w:p>
    <w:p w14:paraId="6A7A9F58" w14:textId="1AA6BC48" w:rsidR="00CE692D" w:rsidRDefault="00D53134" w:rsidP="00CE692D">
      <w:r>
        <w:t xml:space="preserve">At this frequency, the free-surface excitation is quite low and relatively symmetrical with an amplitude close to 20 mm, as shown on </w:t>
      </w:r>
      <w:r>
        <w:fldChar w:fldCharType="begin"/>
      </w:r>
      <w:r>
        <w:instrText xml:space="preserve"> REF _Ref159942574 \h </w:instrText>
      </w:r>
      <w:r>
        <w:fldChar w:fldCharType="separate"/>
      </w:r>
      <w:r w:rsidR="0060437E">
        <w:t xml:space="preserve">Figure </w:t>
      </w:r>
      <w:r w:rsidR="0060437E">
        <w:rPr>
          <w:noProof/>
        </w:rPr>
        <w:t>26</w:t>
      </w:r>
      <w:r>
        <w:fldChar w:fldCharType="end"/>
      </w:r>
      <w:r>
        <w:t>. The small and progressive shift observed previously is still present with seemingly the same extend</w:t>
      </w:r>
      <w:r w:rsidR="00BE50D4">
        <w:t xml:space="preserve"> but in the opposite direction with the experimental signal now preceding the numerical one</w:t>
      </w:r>
      <w:r>
        <w:t>.</w:t>
      </w:r>
      <w:r w:rsidR="00CE0347">
        <w:t xml:space="preserve"> In </w:t>
      </w:r>
      <w:r w:rsidR="00CE0347">
        <w:fldChar w:fldCharType="begin"/>
      </w:r>
      <w:r w:rsidR="00CE0347">
        <w:instrText xml:space="preserve"> REF _Ref159942967 \h </w:instrText>
      </w:r>
      <w:r w:rsidR="00CE0347">
        <w:fldChar w:fldCharType="separate"/>
      </w:r>
      <w:r w:rsidR="0060437E">
        <w:t xml:space="preserve">Figure </w:t>
      </w:r>
      <w:r w:rsidR="0060437E">
        <w:rPr>
          <w:noProof/>
        </w:rPr>
        <w:t>27</w:t>
      </w:r>
      <w:r w:rsidR="00CE0347">
        <w:fldChar w:fldCharType="end"/>
      </w:r>
      <w:r w:rsidR="00CE0347">
        <w:t xml:space="preserve">, we give a closer look at the differences in height measured at the center of P1 </w:t>
      </w:r>
      <w:r w:rsidR="00B773A5">
        <w:t xml:space="preserve">and </w:t>
      </w:r>
      <w:r w:rsidR="00367F3E">
        <w:t xml:space="preserve">on </w:t>
      </w:r>
      <w:r w:rsidR="00CE0347">
        <w:t>both sides. The centered value is almost indistinguishable from the mean of both sides and would have required an even much closer look to be seen. Besides, we give the height that would be given by following the 0.9 water volume fraction iso-surface (instead of the 0.5 one)</w:t>
      </w:r>
      <w:r w:rsidR="00B773A5">
        <w:t xml:space="preserve"> which consistently lies about 1-2 mm below</w:t>
      </w:r>
      <w:r w:rsidR="00CE0347">
        <w:t>.</w:t>
      </w:r>
    </w:p>
    <w:p w14:paraId="38301BFA" w14:textId="3791711D" w:rsidR="006A6EC4" w:rsidRDefault="006A6EC4" w:rsidP="00CE692D">
      <w:r>
        <w:t>Once again there are some differences, up to near 10%, between experimental and numerical measure</w:t>
      </w:r>
      <w:r w:rsidR="00367F3E">
        <w:t>ments</w:t>
      </w:r>
      <w:r>
        <w:t xml:space="preserve"> of the height amplitude.</w:t>
      </w:r>
    </w:p>
    <w:p w14:paraId="67762007" w14:textId="353D215A" w:rsidR="00CE0347" w:rsidRDefault="00CE0347" w:rsidP="00CE692D">
      <w:r>
        <w:t xml:space="preserve">The forces applied to the DHR components are shown on </w:t>
      </w:r>
      <w:r>
        <w:fldChar w:fldCharType="begin"/>
      </w:r>
      <w:r>
        <w:instrText xml:space="preserve"> REF _Ref159943356 \h </w:instrText>
      </w:r>
      <w:r>
        <w:fldChar w:fldCharType="separate"/>
      </w:r>
      <w:r w:rsidR="0060437E">
        <w:t xml:space="preserve">Figure </w:t>
      </w:r>
      <w:r w:rsidR="0060437E">
        <w:rPr>
          <w:noProof/>
        </w:rPr>
        <w:t>28</w:t>
      </w:r>
      <w:r>
        <w:fldChar w:fldCharType="end"/>
      </w:r>
      <w:r>
        <w:t>. The signal is smaller and smoother than for the previous case with the more intense one still being the Y component on DHR0 peaking at about 1 N.</w:t>
      </w:r>
    </w:p>
    <w:p w14:paraId="13ACEBE8" w14:textId="0666EA0C" w:rsidR="006A6EC4" w:rsidRDefault="006A6EC4" w:rsidP="00CE692D">
      <w:r>
        <w:t xml:space="preserve">The mass flows through the openings are about one third of the previous case with the bypass flows </w:t>
      </w:r>
      <w:r w:rsidR="000B1635">
        <w:t xml:space="preserve">being </w:t>
      </w:r>
      <w:r>
        <w:t xml:space="preserve">a consistent fraction of the pump flows, see </w:t>
      </w:r>
      <w:r>
        <w:fldChar w:fldCharType="begin"/>
      </w:r>
      <w:r>
        <w:instrText xml:space="preserve"> REF _Ref159943803 \h </w:instrText>
      </w:r>
      <w:r>
        <w:fldChar w:fldCharType="separate"/>
      </w:r>
      <w:r w:rsidR="0060437E">
        <w:t xml:space="preserve">Figure </w:t>
      </w:r>
      <w:r w:rsidR="0060437E">
        <w:rPr>
          <w:noProof/>
        </w:rPr>
        <w:t>29</w:t>
      </w:r>
      <w:r>
        <w:fldChar w:fldCharType="end"/>
      </w:r>
      <w:r>
        <w:t xml:space="preserve">. The free surface area changes very little and as a consequence it remains quite sharp. This is shown on </w:t>
      </w:r>
      <w:r>
        <w:fldChar w:fldCharType="begin"/>
      </w:r>
      <w:r>
        <w:instrText xml:space="preserve"> REF _Ref159943672 \h </w:instrText>
      </w:r>
      <w:r>
        <w:fldChar w:fldCharType="separate"/>
      </w:r>
      <w:r w:rsidR="0060437E">
        <w:t xml:space="preserve">Figure </w:t>
      </w:r>
      <w:r w:rsidR="0060437E">
        <w:rPr>
          <w:noProof/>
        </w:rPr>
        <w:t>30</w:t>
      </w:r>
      <w:r>
        <w:fldChar w:fldCharType="end"/>
      </w:r>
      <w:r>
        <w:t>.</w:t>
      </w:r>
    </w:p>
    <w:p w14:paraId="002BA604" w14:textId="77777777" w:rsidR="00952E1A" w:rsidRDefault="00952E1A" w:rsidP="00210F1B">
      <w:pPr>
        <w:keepNext/>
        <w:jc w:val="center"/>
      </w:pPr>
      <w:r>
        <w:rPr>
          <w:noProof/>
        </w:rPr>
        <w:drawing>
          <wp:inline distT="0" distB="0" distL="0" distR="0" wp14:anchorId="68A30C8C" wp14:editId="0DD3A62A">
            <wp:extent cx="4320000" cy="2602399"/>
            <wp:effectExtent l="0" t="0" r="4445" b="7620"/>
            <wp:docPr id="220" name="Immagin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5_A30_f068_5mm@3.00002e+01_HeightProbes.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320000" cy="2602399"/>
                    </a:xfrm>
                    <a:prstGeom prst="rect">
                      <a:avLst/>
                    </a:prstGeom>
                  </pic:spPr>
                </pic:pic>
              </a:graphicData>
            </a:graphic>
          </wp:inline>
        </w:drawing>
      </w:r>
    </w:p>
    <w:p w14:paraId="44C137EE" w14:textId="12A54A66" w:rsidR="00952E1A" w:rsidRDefault="00952E1A" w:rsidP="00210F1B">
      <w:pPr>
        <w:pStyle w:val="Didascalia"/>
        <w:jc w:val="center"/>
      </w:pPr>
      <w:bookmarkStart w:id="48" w:name="_Ref159942574"/>
      <w:r>
        <w:t xml:space="preserve">Figure </w:t>
      </w:r>
      <w:r>
        <w:fldChar w:fldCharType="begin"/>
      </w:r>
      <w:r>
        <w:instrText xml:space="preserve"> SEQ Figure \* ARABIC </w:instrText>
      </w:r>
      <w:r>
        <w:fldChar w:fldCharType="separate"/>
      </w:r>
      <w:r w:rsidR="0060437E">
        <w:rPr>
          <w:noProof/>
        </w:rPr>
        <w:t>26</w:t>
      </w:r>
      <w:r>
        <w:fldChar w:fldCharType="end"/>
      </w:r>
      <w:bookmarkEnd w:id="48"/>
      <w:r>
        <w:t xml:space="preserve">: </w:t>
      </w:r>
      <w:r w:rsidR="00367F3E">
        <w:t xml:space="preserve">Case </w:t>
      </w:r>
      <w:r>
        <w:t>A30</w:t>
      </w:r>
      <w:r w:rsidR="00367F3E">
        <w:t>_</w:t>
      </w:r>
      <w:r>
        <w:t>f068, comparison experimental (thin), numerical (thick) fr</w:t>
      </w:r>
      <w:r w:rsidR="00AC636C">
        <w:t>e</w:t>
      </w:r>
      <w:r>
        <w:t>e-surface height.</w:t>
      </w:r>
    </w:p>
    <w:p w14:paraId="44A52C18" w14:textId="77777777" w:rsidR="00AC636C" w:rsidRDefault="00AC636C" w:rsidP="00210F1B">
      <w:pPr>
        <w:keepNext/>
        <w:jc w:val="center"/>
      </w:pPr>
      <w:r>
        <w:rPr>
          <w:noProof/>
        </w:rPr>
        <w:lastRenderedPageBreak/>
        <w:drawing>
          <wp:inline distT="0" distB="0" distL="0" distR="0" wp14:anchorId="103BDE7C" wp14:editId="6665DE4B">
            <wp:extent cx="4320000" cy="2602399"/>
            <wp:effectExtent l="0" t="0" r="4445" b="7620"/>
            <wp:docPr id="221" name="Immagin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5_A30_f068_5mm@3.00002e+01_Probeheight27_30s.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320000" cy="2602399"/>
                    </a:xfrm>
                    <a:prstGeom prst="rect">
                      <a:avLst/>
                    </a:prstGeom>
                  </pic:spPr>
                </pic:pic>
              </a:graphicData>
            </a:graphic>
          </wp:inline>
        </w:drawing>
      </w:r>
    </w:p>
    <w:p w14:paraId="194265F1" w14:textId="3DEFAB57" w:rsidR="00AC636C" w:rsidRDefault="00AC636C" w:rsidP="00AC636C">
      <w:pPr>
        <w:pStyle w:val="Didascalia"/>
      </w:pPr>
      <w:bookmarkStart w:id="49" w:name="_Ref159942967"/>
      <w:r>
        <w:t xml:space="preserve">Figure </w:t>
      </w:r>
      <w:r>
        <w:fldChar w:fldCharType="begin"/>
      </w:r>
      <w:r>
        <w:instrText xml:space="preserve"> SEQ Figure \* ARABIC </w:instrText>
      </w:r>
      <w:r>
        <w:fldChar w:fldCharType="separate"/>
      </w:r>
      <w:r w:rsidR="0060437E">
        <w:rPr>
          <w:noProof/>
        </w:rPr>
        <w:t>27</w:t>
      </w:r>
      <w:r>
        <w:fldChar w:fldCharType="end"/>
      </w:r>
      <w:bookmarkEnd w:id="49"/>
      <w:r w:rsidR="00367F3E">
        <w:t>:</w:t>
      </w:r>
      <w:r w:rsidRPr="00AC636C">
        <w:t xml:space="preserve"> </w:t>
      </w:r>
      <w:r w:rsidR="00367F3E">
        <w:t>C</w:t>
      </w:r>
      <w:r>
        <w:t>ase A30</w:t>
      </w:r>
      <w:r w:rsidR="00367F3E">
        <w:t>_</w:t>
      </w:r>
      <w:r>
        <w:t>f068, comparison experimental (thick), and different numerical (thin) free-surface height of P1.</w:t>
      </w:r>
    </w:p>
    <w:p w14:paraId="6A605A7F" w14:textId="77777777" w:rsidR="00AC636C" w:rsidRDefault="00AC636C" w:rsidP="00210F1B">
      <w:pPr>
        <w:keepNext/>
        <w:jc w:val="center"/>
      </w:pPr>
      <w:r>
        <w:rPr>
          <w:noProof/>
        </w:rPr>
        <w:drawing>
          <wp:inline distT="0" distB="0" distL="0" distR="0" wp14:anchorId="16FC1617" wp14:editId="77544941">
            <wp:extent cx="4320000" cy="2602399"/>
            <wp:effectExtent l="0" t="0" r="4445" b="7620"/>
            <wp:docPr id="222" name="Immagin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5_A30_f068_5mm@3.00002e+01_Forces_on_DHR.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320000" cy="2602399"/>
                    </a:xfrm>
                    <a:prstGeom prst="rect">
                      <a:avLst/>
                    </a:prstGeom>
                  </pic:spPr>
                </pic:pic>
              </a:graphicData>
            </a:graphic>
          </wp:inline>
        </w:drawing>
      </w:r>
    </w:p>
    <w:p w14:paraId="426A5BE0" w14:textId="09E8E4F6" w:rsidR="00AC636C" w:rsidRDefault="00AC636C" w:rsidP="00210F1B">
      <w:pPr>
        <w:pStyle w:val="Didascalia"/>
        <w:jc w:val="center"/>
      </w:pPr>
      <w:bookmarkStart w:id="50" w:name="_Ref159943356"/>
      <w:r>
        <w:t xml:space="preserve">Figure </w:t>
      </w:r>
      <w:r>
        <w:fldChar w:fldCharType="begin"/>
      </w:r>
      <w:r>
        <w:instrText xml:space="preserve"> SEQ Figure \* ARABIC </w:instrText>
      </w:r>
      <w:r>
        <w:fldChar w:fldCharType="separate"/>
      </w:r>
      <w:r w:rsidR="0060437E">
        <w:rPr>
          <w:noProof/>
        </w:rPr>
        <w:t>28</w:t>
      </w:r>
      <w:r>
        <w:fldChar w:fldCharType="end"/>
      </w:r>
      <w:bookmarkEnd w:id="50"/>
      <w:r w:rsidR="00367F3E">
        <w:t>:C</w:t>
      </w:r>
      <w:r>
        <w:t>ase A30</w:t>
      </w:r>
      <w:r w:rsidR="00367F3E">
        <w:t>_</w:t>
      </w:r>
      <w:r>
        <w:t>f068, forces on the DHR components.</w:t>
      </w:r>
    </w:p>
    <w:p w14:paraId="6CC932D3" w14:textId="77777777" w:rsidR="00C54C21" w:rsidRDefault="00C54C21" w:rsidP="00210F1B">
      <w:pPr>
        <w:keepNext/>
        <w:jc w:val="center"/>
      </w:pPr>
      <w:r>
        <w:rPr>
          <w:noProof/>
        </w:rPr>
        <w:drawing>
          <wp:inline distT="0" distB="0" distL="0" distR="0" wp14:anchorId="7F9DD9FA" wp14:editId="46C3AAA2">
            <wp:extent cx="4320000" cy="2602399"/>
            <wp:effectExtent l="0" t="0" r="4445" b="7620"/>
            <wp:docPr id="223" name="Immagin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5_A30_f068_5mm@3.00002e+01_MassFlows.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320000" cy="2602399"/>
                    </a:xfrm>
                    <a:prstGeom prst="rect">
                      <a:avLst/>
                    </a:prstGeom>
                  </pic:spPr>
                </pic:pic>
              </a:graphicData>
            </a:graphic>
          </wp:inline>
        </w:drawing>
      </w:r>
    </w:p>
    <w:p w14:paraId="5A6855E2" w14:textId="173B0DF9" w:rsidR="00C54C21" w:rsidRDefault="00C54C21" w:rsidP="00210F1B">
      <w:pPr>
        <w:pStyle w:val="Didascalia"/>
        <w:jc w:val="center"/>
      </w:pPr>
      <w:bookmarkStart w:id="51" w:name="_Ref159943803"/>
      <w:r>
        <w:t xml:space="preserve">Figure </w:t>
      </w:r>
      <w:r>
        <w:fldChar w:fldCharType="begin"/>
      </w:r>
      <w:r>
        <w:instrText xml:space="preserve"> SEQ Figure \* ARABIC </w:instrText>
      </w:r>
      <w:r>
        <w:fldChar w:fldCharType="separate"/>
      </w:r>
      <w:r w:rsidR="0060437E">
        <w:rPr>
          <w:noProof/>
        </w:rPr>
        <w:t>29</w:t>
      </w:r>
      <w:r>
        <w:fldChar w:fldCharType="end"/>
      </w:r>
      <w:bookmarkEnd w:id="51"/>
      <w:r w:rsidR="00367F3E">
        <w:t>:</w:t>
      </w:r>
      <w:r>
        <w:t xml:space="preserve"> </w:t>
      </w:r>
      <w:r w:rsidR="00367F3E">
        <w:t>C</w:t>
      </w:r>
      <w:r>
        <w:t>ase A30</w:t>
      </w:r>
      <w:r w:rsidR="00367F3E">
        <w:t>_</w:t>
      </w:r>
      <w:r>
        <w:t>f068, mass flows in the openings.</w:t>
      </w:r>
    </w:p>
    <w:p w14:paraId="77C8627F" w14:textId="77777777" w:rsidR="00C54C21" w:rsidRDefault="00C54C21" w:rsidP="00C54C21">
      <w:pPr>
        <w:pStyle w:val="Didascalia"/>
        <w:keepNext/>
      </w:pPr>
      <w:r>
        <w:rPr>
          <w:noProof/>
        </w:rPr>
        <w:lastRenderedPageBreak/>
        <w:drawing>
          <wp:inline distT="0" distB="0" distL="0" distR="0" wp14:anchorId="5222399A" wp14:editId="060899A6">
            <wp:extent cx="2988012" cy="1800000"/>
            <wp:effectExtent l="0" t="0" r="3175" b="0"/>
            <wp:docPr id="225" name="Immagin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5_A30_f068_5mm@3.00002e+01_FS_Area.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88012" cy="1800000"/>
                    </a:xfrm>
                    <a:prstGeom prst="rect">
                      <a:avLst/>
                    </a:prstGeom>
                  </pic:spPr>
                </pic:pic>
              </a:graphicData>
            </a:graphic>
          </wp:inline>
        </w:drawing>
      </w:r>
      <w:r>
        <w:rPr>
          <w:noProof/>
        </w:rPr>
        <w:drawing>
          <wp:inline distT="0" distB="0" distL="0" distR="0" wp14:anchorId="6E5D80DE" wp14:editId="133B0357">
            <wp:extent cx="2988012" cy="1800000"/>
            <wp:effectExtent l="0" t="0" r="3175" b="0"/>
            <wp:docPr id="224" name="Immagin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5_A30_f068_5mm@3.00002e+01_FS_Width.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88012" cy="1800000"/>
                    </a:xfrm>
                    <a:prstGeom prst="rect">
                      <a:avLst/>
                    </a:prstGeom>
                  </pic:spPr>
                </pic:pic>
              </a:graphicData>
            </a:graphic>
          </wp:inline>
        </w:drawing>
      </w:r>
    </w:p>
    <w:p w14:paraId="5D77AB07" w14:textId="0E6E7067" w:rsidR="00C54C21" w:rsidRDefault="00C54C21" w:rsidP="00210F1B">
      <w:pPr>
        <w:pStyle w:val="Didascalia"/>
        <w:jc w:val="center"/>
      </w:pPr>
      <w:bookmarkStart w:id="52" w:name="_Ref159943672"/>
      <w:r>
        <w:t xml:space="preserve">Figure </w:t>
      </w:r>
      <w:r>
        <w:fldChar w:fldCharType="begin"/>
      </w:r>
      <w:r>
        <w:instrText xml:space="preserve"> SEQ Figure \* ARABIC </w:instrText>
      </w:r>
      <w:r>
        <w:fldChar w:fldCharType="separate"/>
      </w:r>
      <w:r w:rsidR="0060437E">
        <w:rPr>
          <w:noProof/>
        </w:rPr>
        <w:t>30</w:t>
      </w:r>
      <w:r>
        <w:fldChar w:fldCharType="end"/>
      </w:r>
      <w:bookmarkEnd w:id="52"/>
      <w:r w:rsidR="00367F3E">
        <w:t>:</w:t>
      </w:r>
      <w:r>
        <w:t xml:space="preserve"> </w:t>
      </w:r>
      <w:r w:rsidR="00367F3E">
        <w:t>C</w:t>
      </w:r>
      <w:r>
        <w:t>ase A30</w:t>
      </w:r>
      <w:r w:rsidR="00367F3E">
        <w:t>_</w:t>
      </w:r>
      <w:r>
        <w:t>f068, area (left) and mean widths</w:t>
      </w:r>
      <w:r w:rsidR="00DE2708">
        <w:t xml:space="preserve"> (right)</w:t>
      </w:r>
      <w:r>
        <w:t xml:space="preserve"> of the free-surface.</w:t>
      </w:r>
    </w:p>
    <w:p w14:paraId="401372A9" w14:textId="73D970C6" w:rsidR="00AC636C" w:rsidRPr="00AC636C" w:rsidRDefault="00C54C21" w:rsidP="00C54C21">
      <w:pPr>
        <w:pStyle w:val="Didascalia"/>
      </w:pPr>
      <w:r>
        <w:t>.</w:t>
      </w:r>
    </w:p>
    <w:p w14:paraId="42D115E1" w14:textId="2F21D565" w:rsidR="00851DD0" w:rsidRDefault="00851DD0" w:rsidP="00943FA9">
      <w:pPr>
        <w:pStyle w:val="Titolo2"/>
      </w:pPr>
      <w:bookmarkStart w:id="53" w:name="_Toc175917872"/>
      <w:r>
        <w:t>Case</w:t>
      </w:r>
      <w:r w:rsidR="00591D1F">
        <w:t xml:space="preserve"> 3</w:t>
      </w:r>
      <w:r>
        <w:t>: Mockup_2024_02_07_A15_f104_5mm</w:t>
      </w:r>
      <w:bookmarkEnd w:id="53"/>
    </w:p>
    <w:p w14:paraId="442824C1" w14:textId="6633396E" w:rsidR="008C1522" w:rsidRDefault="00367F3E" w:rsidP="008C1522">
      <w:r>
        <w:t>This case was b</w:t>
      </w:r>
      <w:r w:rsidR="00851DD0">
        <w:t>uil</w:t>
      </w:r>
      <w:r w:rsidR="00B773A5">
        <w:t>t</w:t>
      </w:r>
      <w:r w:rsidR="00851DD0">
        <w:t xml:space="preserve"> from the M</w:t>
      </w:r>
      <w:r w:rsidR="006A6EC4">
        <w:t>ockup_2024_02_05_A30_f068_5mm simulation file at 30s and reinitialized</w:t>
      </w:r>
      <w:r>
        <w:t xml:space="preserve"> with the following c</w:t>
      </w:r>
      <w:r w:rsidR="008C1522">
        <w:t>hanges:</w:t>
      </w:r>
    </w:p>
    <w:p w14:paraId="5316D2AF" w14:textId="3AAB91F9" w:rsidR="008C1522" w:rsidRDefault="008C1522" w:rsidP="008C1522">
      <w:pPr>
        <w:pStyle w:val="Paragrafoelenco"/>
        <w:numPr>
          <w:ilvl w:val="0"/>
          <w:numId w:val="11"/>
        </w:numPr>
      </w:pPr>
      <w:r>
        <w:t xml:space="preserve">Reset to wall BC at the PPs top </w:t>
      </w:r>
    </w:p>
    <w:p w14:paraId="2D9D63DC" w14:textId="5A0A1FD7" w:rsidR="008C1522" w:rsidRDefault="008C1522" w:rsidP="008C1522">
      <w:pPr>
        <w:pStyle w:val="Paragrafoelenco"/>
        <w:numPr>
          <w:ilvl w:val="0"/>
          <w:numId w:val="11"/>
        </w:numPr>
      </w:pPr>
      <w:r>
        <w:t xml:space="preserve">Frequency 1.04 Hz </w:t>
      </w:r>
    </w:p>
    <w:p w14:paraId="426BFF26" w14:textId="28D1D6CF" w:rsidR="008C1522" w:rsidRDefault="00367F3E" w:rsidP="00851DD0">
      <w:r>
        <w:t>The simulation was r</w:t>
      </w:r>
      <w:r w:rsidR="008C1522">
        <w:t xml:space="preserve">un for </w:t>
      </w:r>
      <w:r w:rsidR="00F45D0A">
        <w:t>33.1</w:t>
      </w:r>
      <w:r w:rsidR="008C1522">
        <w:t>s</w:t>
      </w:r>
      <w:r w:rsidR="00943FA9">
        <w:t xml:space="preserve"> and</w:t>
      </w:r>
      <w:r>
        <w:t xml:space="preserve"> it is </w:t>
      </w:r>
      <w:r w:rsidR="00943FA9">
        <w:t>shown up to</w:t>
      </w:r>
      <w:r w:rsidR="00F45D0A">
        <w:t xml:space="preserve"> 30s for homogeneity</w:t>
      </w:r>
      <w:r w:rsidR="008C1522">
        <w:t>.</w:t>
      </w:r>
    </w:p>
    <w:p w14:paraId="5565EDBD" w14:textId="439FE1CB" w:rsidR="009D3441" w:rsidRDefault="009D3441" w:rsidP="00943FA9">
      <w:pPr>
        <w:pStyle w:val="Titolo3"/>
      </w:pPr>
      <w:bookmarkStart w:id="54" w:name="_Toc175917873"/>
      <w:r>
        <w:t>Free surface height</w:t>
      </w:r>
      <w:bookmarkEnd w:id="54"/>
    </w:p>
    <w:p w14:paraId="38F5AAA2" w14:textId="79137C04" w:rsidR="009D3441" w:rsidRDefault="009D3441" w:rsidP="009D3441">
      <w:r>
        <w:t>The free surface height</w:t>
      </w:r>
      <w:r w:rsidR="005920BF">
        <w:t>s</w:t>
      </w:r>
      <w:r>
        <w:t xml:space="preserve">, both experimental and numerical at P1 and P2 are shown on </w:t>
      </w:r>
      <w:r>
        <w:fldChar w:fldCharType="begin"/>
      </w:r>
      <w:r>
        <w:instrText xml:space="preserve"> REF _Ref159945648 \h </w:instrText>
      </w:r>
      <w:r>
        <w:fldChar w:fldCharType="separate"/>
      </w:r>
      <w:r w:rsidR="0060437E">
        <w:t xml:space="preserve">Figure </w:t>
      </w:r>
      <w:r w:rsidR="0060437E">
        <w:rPr>
          <w:noProof/>
        </w:rPr>
        <w:t>31</w:t>
      </w:r>
      <w:r>
        <w:fldChar w:fldCharType="end"/>
      </w:r>
      <w:r>
        <w:t>. The flow seems very similar to the first case with a smaller intensity with a range of elevation between -25 and +35 mm. The numerical signal intensity at the initial ramp always slightly overestimates the experimental one. After that, there is a certain variability of the extrema from period to period</w:t>
      </w:r>
      <w:r w:rsidR="004B6786">
        <w:t xml:space="preserve"> numerically and experimentally similar. The time shift is still present.</w:t>
      </w:r>
    </w:p>
    <w:p w14:paraId="3B0F0D9A" w14:textId="77777777" w:rsidR="009D3441" w:rsidRDefault="009D3441" w:rsidP="00943FA9">
      <w:pPr>
        <w:keepNext/>
        <w:jc w:val="center"/>
      </w:pPr>
      <w:r>
        <w:rPr>
          <w:noProof/>
        </w:rPr>
        <w:drawing>
          <wp:inline distT="0" distB="0" distL="0" distR="0" wp14:anchorId="69C649D9" wp14:editId="6EAB1C14">
            <wp:extent cx="4320000" cy="2602399"/>
            <wp:effectExtent l="0" t="0" r="4445" b="7620"/>
            <wp:docPr id="226" name="Immagin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7_A15_f104_33s1_HeightProbes.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320000" cy="2602399"/>
                    </a:xfrm>
                    <a:prstGeom prst="rect">
                      <a:avLst/>
                    </a:prstGeom>
                  </pic:spPr>
                </pic:pic>
              </a:graphicData>
            </a:graphic>
          </wp:inline>
        </w:drawing>
      </w:r>
    </w:p>
    <w:p w14:paraId="0DB62EA1" w14:textId="4670F5E5" w:rsidR="009D3441" w:rsidRPr="009D3441" w:rsidRDefault="009D3441" w:rsidP="00943FA9">
      <w:pPr>
        <w:pStyle w:val="Didascalia"/>
        <w:jc w:val="center"/>
      </w:pPr>
      <w:bookmarkStart w:id="55" w:name="_Ref159945648"/>
      <w:r>
        <w:t xml:space="preserve">Figure </w:t>
      </w:r>
      <w:r>
        <w:fldChar w:fldCharType="begin"/>
      </w:r>
      <w:r>
        <w:instrText xml:space="preserve"> SEQ Figure \* ARABIC </w:instrText>
      </w:r>
      <w:r>
        <w:fldChar w:fldCharType="separate"/>
      </w:r>
      <w:r w:rsidR="0060437E">
        <w:rPr>
          <w:noProof/>
        </w:rPr>
        <w:t>31</w:t>
      </w:r>
      <w:r>
        <w:fldChar w:fldCharType="end"/>
      </w:r>
      <w:bookmarkEnd w:id="55"/>
      <w:r>
        <w:t xml:space="preserve">: </w:t>
      </w:r>
      <w:r w:rsidR="005920BF">
        <w:t>C</w:t>
      </w:r>
      <w:r>
        <w:t>ase A16</w:t>
      </w:r>
      <w:r w:rsidR="005920BF">
        <w:t>_</w:t>
      </w:r>
      <w:r>
        <w:t>f104. Comparison numerical experimental of the free-surface height at probes P1 and P2.</w:t>
      </w:r>
    </w:p>
    <w:p w14:paraId="4745B035" w14:textId="2A340C57" w:rsidR="00851DD0" w:rsidRDefault="00851DD0" w:rsidP="00851DD0">
      <w:r>
        <w:lastRenderedPageBreak/>
        <w:t>Alternative probe position</w:t>
      </w:r>
      <w:r w:rsidR="00871FFA">
        <w:t>s</w:t>
      </w:r>
      <w:r>
        <w:t xml:space="preserve"> are added from VKI indication from</w:t>
      </w:r>
      <w:r w:rsidR="004B6786">
        <w:t xml:space="preserve"> </w:t>
      </w:r>
      <w:r w:rsidR="00F45D0A">
        <w:fldChar w:fldCharType="begin"/>
      </w:r>
      <w:r w:rsidR="00F45D0A">
        <w:instrText xml:space="preserve"> REF _Ref159255466 \h </w:instrText>
      </w:r>
      <w:r w:rsidR="00F45D0A">
        <w:fldChar w:fldCharType="separate"/>
      </w:r>
      <w:r w:rsidR="0060437E">
        <w:t xml:space="preserve">Figure </w:t>
      </w:r>
      <w:r w:rsidR="0060437E">
        <w:rPr>
          <w:noProof/>
        </w:rPr>
        <w:t>5</w:t>
      </w:r>
      <w:r w:rsidR="00F45D0A">
        <w:fldChar w:fldCharType="end"/>
      </w:r>
      <w:r>
        <w:t>. The point P2 would fall inside the pump pipe and we believe that the coordinates X and Y have been swapped. The new points, taking the simulation orientation opposed to the shaking table one</w:t>
      </w:r>
      <w:r w:rsidR="005920BF">
        <w:t>,</w:t>
      </w:r>
      <w:r>
        <w:t xml:space="preserve"> are thus:</w:t>
      </w:r>
    </w:p>
    <w:p w14:paraId="648F8A3D" w14:textId="3708F4F3" w:rsidR="00851DD0" w:rsidRDefault="00210F1B" w:rsidP="00851DD0">
      <w:r>
        <w:t>P0(</w:t>
      </w:r>
      <w:proofErr w:type="gramStart"/>
      <w:r>
        <w:t>15.4 ;</w:t>
      </w:r>
      <w:proofErr w:type="gramEnd"/>
      <w:r>
        <w:t xml:space="preserve"> 1.9), P1</w:t>
      </w:r>
      <w:r w:rsidR="00851DD0">
        <w:t xml:space="preserve">(-6.9 ; -15.4)  and P2(-8.4 ; 10.4) </w:t>
      </w:r>
    </w:p>
    <w:p w14:paraId="16E732C0" w14:textId="71B7289D" w:rsidR="00851DD0" w:rsidRDefault="00851DD0" w:rsidP="00851DD0">
      <w:r>
        <w:t>with values in cm to be compared with the numerically derived ones</w:t>
      </w:r>
    </w:p>
    <w:p w14:paraId="1A9E02CD" w14:textId="5466078B" w:rsidR="00851DD0" w:rsidRDefault="00851DD0" w:rsidP="00851DD0">
      <w:r>
        <w:t>P0(</w:t>
      </w:r>
      <w:proofErr w:type="gramStart"/>
      <w:r>
        <w:t>14.38 ;</w:t>
      </w:r>
      <w:proofErr w:type="gramEnd"/>
      <w:r>
        <w:t xml:space="preserve"> 1.57), P1(-6.57 ; -15.07) and P2(-8.08 ; 9.83).</w:t>
      </w:r>
    </w:p>
    <w:p w14:paraId="1E6461FC" w14:textId="411B1669" w:rsidR="00851DD0" w:rsidRDefault="00851DD0" w:rsidP="00851DD0">
      <w:r>
        <w:t>Three local cylindrical coordinate systems have been created and linked to the Motion “Translation Mockup”.</w:t>
      </w:r>
    </w:p>
    <w:p w14:paraId="34FC78B8" w14:textId="2C2EBA69" w:rsidR="00851DD0" w:rsidRDefault="00851DD0" w:rsidP="00851DD0">
      <w:r>
        <w:t>Three derived parts restricting the 0.5 volume fraction iso-surface within 3 mm of the coordinate system vertical axis have been created.</w:t>
      </w:r>
    </w:p>
    <w:p w14:paraId="17B2151B" w14:textId="4F726D0F" w:rsidR="00851DD0" w:rsidRDefault="00851DD0" w:rsidP="00851DD0">
      <w:r>
        <w:t>Three reports of the mean height have been created and monitored.</w:t>
      </w:r>
    </w:p>
    <w:p w14:paraId="32837F6C" w14:textId="2653A858" w:rsidR="009D3194" w:rsidRDefault="009D3194" w:rsidP="00851DD0">
      <w:r>
        <w:t xml:space="preserve">The respective numerical probe positions are shown on </w:t>
      </w:r>
      <w:r w:rsidR="00871FFA">
        <w:fldChar w:fldCharType="begin"/>
      </w:r>
      <w:r w:rsidR="00871FFA">
        <w:instrText xml:space="preserve"> REF _Ref173304825 \h </w:instrText>
      </w:r>
      <w:r w:rsidR="00871FFA">
        <w:fldChar w:fldCharType="separate"/>
      </w:r>
      <w:r w:rsidR="0060437E">
        <w:t xml:space="preserve">Figure </w:t>
      </w:r>
      <w:r w:rsidR="0060437E">
        <w:rPr>
          <w:noProof/>
        </w:rPr>
        <w:t>32</w:t>
      </w:r>
      <w:r w:rsidR="00871FFA">
        <w:fldChar w:fldCharType="end"/>
      </w:r>
      <w:r w:rsidR="00871FFA">
        <w:t>.</w:t>
      </w:r>
    </w:p>
    <w:p w14:paraId="776902BC" w14:textId="77777777" w:rsidR="009D3194" w:rsidRDefault="009D3194" w:rsidP="00943FA9">
      <w:pPr>
        <w:keepNext/>
        <w:jc w:val="center"/>
      </w:pPr>
      <w:r>
        <w:rPr>
          <w:noProof/>
        </w:rPr>
        <w:drawing>
          <wp:inline distT="0" distB="0" distL="0" distR="0" wp14:anchorId="4264932D" wp14:editId="4D3D8323">
            <wp:extent cx="4320000" cy="3620919"/>
            <wp:effectExtent l="0" t="0" r="4445" b="0"/>
            <wp:docPr id="228" name="Immagin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7_A15_f104_ProbesCRS4_VKI.png"/>
                    <pic:cNvPicPr/>
                  </pic:nvPicPr>
                  <pic:blipFill rotWithShape="1">
                    <a:blip r:embed="rId61">
                      <a:extLst>
                        <a:ext uri="{28A0092B-C50C-407E-A947-70E740481C1C}">
                          <a14:useLocalDpi xmlns:a14="http://schemas.microsoft.com/office/drawing/2010/main" val="0"/>
                        </a:ext>
                      </a:extLst>
                    </a:blip>
                    <a:srcRect t="1544"/>
                    <a:stretch/>
                  </pic:blipFill>
                  <pic:spPr bwMode="auto">
                    <a:xfrm>
                      <a:off x="0" y="0"/>
                      <a:ext cx="4320000" cy="3620919"/>
                    </a:xfrm>
                    <a:prstGeom prst="rect">
                      <a:avLst/>
                    </a:prstGeom>
                    <a:ln>
                      <a:noFill/>
                    </a:ln>
                    <a:extLst>
                      <a:ext uri="{53640926-AAD7-44D8-BBD7-CCE9431645EC}">
                        <a14:shadowObscured xmlns:a14="http://schemas.microsoft.com/office/drawing/2010/main"/>
                      </a:ext>
                    </a:extLst>
                  </pic:spPr>
                </pic:pic>
              </a:graphicData>
            </a:graphic>
          </wp:inline>
        </w:drawing>
      </w:r>
    </w:p>
    <w:p w14:paraId="7F3342B6" w14:textId="3476ABC8" w:rsidR="009D3194" w:rsidRDefault="009D3194" w:rsidP="00943FA9">
      <w:pPr>
        <w:pStyle w:val="Didascalia"/>
        <w:jc w:val="center"/>
      </w:pPr>
      <w:bookmarkStart w:id="56" w:name="_Ref173304825"/>
      <w:r>
        <w:t xml:space="preserve">Figure </w:t>
      </w:r>
      <w:r>
        <w:fldChar w:fldCharType="begin"/>
      </w:r>
      <w:r>
        <w:instrText xml:space="preserve"> SEQ Figure \* ARABIC </w:instrText>
      </w:r>
      <w:r>
        <w:fldChar w:fldCharType="separate"/>
      </w:r>
      <w:r w:rsidR="0060437E">
        <w:rPr>
          <w:noProof/>
        </w:rPr>
        <w:t>32</w:t>
      </w:r>
      <w:r>
        <w:fldChar w:fldCharType="end"/>
      </w:r>
      <w:bookmarkEnd w:id="56"/>
      <w:r>
        <w:t xml:space="preserve"> : </w:t>
      </w:r>
      <w:r w:rsidR="005920BF">
        <w:t>C</w:t>
      </w:r>
      <w:r>
        <w:t>ase A16</w:t>
      </w:r>
      <w:r w:rsidR="005920BF">
        <w:t>_</w:t>
      </w:r>
      <w:r>
        <w:t>f104. Position of the numerical probes</w:t>
      </w:r>
      <w:r w:rsidR="006E4AC3">
        <w:t>.</w:t>
      </w:r>
    </w:p>
    <w:p w14:paraId="466778ED" w14:textId="5A8B4E76" w:rsidR="006D4131" w:rsidRDefault="006D4131" w:rsidP="00851DD0">
      <w:r>
        <w:t xml:space="preserve">For the two experimental probes available for comparison, we </w:t>
      </w:r>
      <w:r w:rsidR="005920BF">
        <w:t xml:space="preserve">take </w:t>
      </w:r>
      <w:r>
        <w:t xml:space="preserve">a closer look at the influence of the exact position of the probes. This is shown on the </w:t>
      </w:r>
      <w:r w:rsidR="00016A7B">
        <w:t>[</w:t>
      </w:r>
      <w:proofErr w:type="gramStart"/>
      <w:r w:rsidR="00016A7B">
        <w:t>26 ;</w:t>
      </w:r>
      <w:proofErr w:type="gramEnd"/>
      <w:r w:rsidR="00016A7B">
        <w:t xml:space="preserve"> 30]s time interval in </w:t>
      </w:r>
      <w:r w:rsidR="00016A7B">
        <w:fldChar w:fldCharType="begin"/>
      </w:r>
      <w:r w:rsidR="00016A7B">
        <w:instrText xml:space="preserve"> REF _Ref159947454 \h </w:instrText>
      </w:r>
      <w:r w:rsidR="00016A7B">
        <w:fldChar w:fldCharType="separate"/>
      </w:r>
      <w:r w:rsidR="0060437E">
        <w:t xml:space="preserve">Figure </w:t>
      </w:r>
      <w:r w:rsidR="0060437E">
        <w:rPr>
          <w:noProof/>
        </w:rPr>
        <w:t>33</w:t>
      </w:r>
      <w:r w:rsidR="00016A7B">
        <w:fldChar w:fldCharType="end"/>
      </w:r>
      <w:r w:rsidR="00016A7B">
        <w:t xml:space="preserve">. There </w:t>
      </w:r>
      <w:r w:rsidR="00871FFA">
        <w:t>are</w:t>
      </w:r>
      <w:r w:rsidR="00016A7B">
        <w:t xml:space="preserve"> no real substantial differences, indicating a rather widespread and smooth elevation. There are also some </w:t>
      </w:r>
      <w:r w:rsidR="006E4AC3">
        <w:t>curve features</w:t>
      </w:r>
      <w:r w:rsidR="00016A7B">
        <w:t xml:space="preserve"> which look like small reflections present in both positions but not in the experimental data.</w:t>
      </w:r>
    </w:p>
    <w:p w14:paraId="09D3156E" w14:textId="77777777" w:rsidR="006D4131" w:rsidRDefault="006D4131" w:rsidP="00462961">
      <w:pPr>
        <w:keepNext/>
        <w:jc w:val="center"/>
      </w:pPr>
      <w:r>
        <w:rPr>
          <w:noProof/>
        </w:rPr>
        <w:lastRenderedPageBreak/>
        <w:drawing>
          <wp:inline distT="0" distB="0" distL="0" distR="0" wp14:anchorId="0847EFD5" wp14:editId="069D4E48">
            <wp:extent cx="4320000" cy="2602399"/>
            <wp:effectExtent l="0" t="0" r="4445" b="7620"/>
            <wp:docPr id="227" name="Immagin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7_A15_f104_33s1_HeightProbes26_30s.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320000" cy="2602399"/>
                    </a:xfrm>
                    <a:prstGeom prst="rect">
                      <a:avLst/>
                    </a:prstGeom>
                  </pic:spPr>
                </pic:pic>
              </a:graphicData>
            </a:graphic>
          </wp:inline>
        </w:drawing>
      </w:r>
    </w:p>
    <w:p w14:paraId="4DF866BC" w14:textId="435F92E6" w:rsidR="006D4131" w:rsidRDefault="006D4131" w:rsidP="006D4131">
      <w:pPr>
        <w:pStyle w:val="Didascalia"/>
      </w:pPr>
      <w:bookmarkStart w:id="57" w:name="_Ref159947454"/>
      <w:r>
        <w:t xml:space="preserve">Figure </w:t>
      </w:r>
      <w:r>
        <w:fldChar w:fldCharType="begin"/>
      </w:r>
      <w:r>
        <w:instrText xml:space="preserve"> SEQ Figure \* ARABIC </w:instrText>
      </w:r>
      <w:r>
        <w:fldChar w:fldCharType="separate"/>
      </w:r>
      <w:r w:rsidR="0060437E">
        <w:rPr>
          <w:noProof/>
        </w:rPr>
        <w:t>33</w:t>
      </w:r>
      <w:r>
        <w:fldChar w:fldCharType="end"/>
      </w:r>
      <w:bookmarkEnd w:id="57"/>
      <w:r w:rsidR="00016A7B">
        <w:t xml:space="preserve"> : </w:t>
      </w:r>
      <w:r w:rsidR="005920BF">
        <w:t>C</w:t>
      </w:r>
      <w:r w:rsidR="00016A7B">
        <w:t>ase A16</w:t>
      </w:r>
      <w:r w:rsidR="005920BF">
        <w:t>_</w:t>
      </w:r>
      <w:r w:rsidR="00016A7B">
        <w:t>f104. Comparison of the elevation between the probe position from CAD and from direct measurement.</w:t>
      </w:r>
    </w:p>
    <w:p w14:paraId="3F0B9333" w14:textId="51D24E50" w:rsidR="0014138F" w:rsidRDefault="00432DFA" w:rsidP="0014138F">
      <w:r>
        <w:t>For completeness, m</w:t>
      </w:r>
      <w:r w:rsidR="0014138F">
        <w:t xml:space="preserve">aximum velocities and adaptive time step are shown on </w:t>
      </w:r>
      <w:r w:rsidR="0014138F">
        <w:fldChar w:fldCharType="begin"/>
      </w:r>
      <w:r w:rsidR="0014138F">
        <w:instrText xml:space="preserve"> REF _Ref159949301 \h </w:instrText>
      </w:r>
      <w:r w:rsidR="0014138F">
        <w:fldChar w:fldCharType="separate"/>
      </w:r>
      <w:r w:rsidR="0060437E">
        <w:t xml:space="preserve">Figure </w:t>
      </w:r>
      <w:r w:rsidR="0060437E">
        <w:rPr>
          <w:noProof/>
        </w:rPr>
        <w:t>34</w:t>
      </w:r>
      <w:r w:rsidR="0014138F">
        <w:fldChar w:fldCharType="end"/>
      </w:r>
      <w:r>
        <w:t xml:space="preserve">, </w:t>
      </w:r>
      <w:r w:rsidR="0014138F">
        <w:t xml:space="preserve"> </w:t>
      </w:r>
      <w:r>
        <w:t xml:space="preserve">forces and mass flows on </w:t>
      </w:r>
      <w:r>
        <w:fldChar w:fldCharType="begin"/>
      </w:r>
      <w:r>
        <w:instrText xml:space="preserve"> REF _Ref159950330 \h </w:instrText>
      </w:r>
      <w:r>
        <w:fldChar w:fldCharType="separate"/>
      </w:r>
      <w:r w:rsidR="0060437E">
        <w:t xml:space="preserve">Figure </w:t>
      </w:r>
      <w:r w:rsidR="0060437E">
        <w:rPr>
          <w:noProof/>
        </w:rPr>
        <w:t>35</w:t>
      </w:r>
      <w:r>
        <w:fldChar w:fldCharType="end"/>
      </w:r>
      <w:r>
        <w:t xml:space="preserve"> and free-surface area and widths on </w:t>
      </w:r>
      <w:r>
        <w:fldChar w:fldCharType="begin"/>
      </w:r>
      <w:r>
        <w:instrText xml:space="preserve"> REF _Ref159950355 \h </w:instrText>
      </w:r>
      <w:r>
        <w:fldChar w:fldCharType="separate"/>
      </w:r>
      <w:r w:rsidR="0060437E">
        <w:t xml:space="preserve">Figure </w:t>
      </w:r>
      <w:r w:rsidR="0060437E">
        <w:rPr>
          <w:noProof/>
        </w:rPr>
        <w:t>36</w:t>
      </w:r>
      <w:r>
        <w:fldChar w:fldCharType="end"/>
      </w:r>
      <w:r>
        <w:t>. There is no particular new information except that they show a global consistency of the simulation.</w:t>
      </w:r>
    </w:p>
    <w:p w14:paraId="7B24459E" w14:textId="77777777" w:rsidR="0014138F" w:rsidRDefault="0014138F" w:rsidP="0014138F">
      <w:pPr>
        <w:keepNext/>
      </w:pPr>
      <w:r>
        <w:rPr>
          <w:noProof/>
        </w:rPr>
        <w:drawing>
          <wp:inline distT="0" distB="0" distL="0" distR="0" wp14:anchorId="7901C0BD" wp14:editId="32186ED4">
            <wp:extent cx="2988012" cy="1800000"/>
            <wp:effectExtent l="0" t="0" r="3175" b="0"/>
            <wp:docPr id="229" name="Immagin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7_A15_f104_33s1_MaxVmag30s.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88012" cy="1800000"/>
                    </a:xfrm>
                    <a:prstGeom prst="rect">
                      <a:avLst/>
                    </a:prstGeom>
                  </pic:spPr>
                </pic:pic>
              </a:graphicData>
            </a:graphic>
          </wp:inline>
        </w:drawing>
      </w:r>
      <w:r>
        <w:rPr>
          <w:noProof/>
        </w:rPr>
        <w:drawing>
          <wp:inline distT="0" distB="0" distL="0" distR="0" wp14:anchorId="07A44C69" wp14:editId="59DB8CDE">
            <wp:extent cx="2988012" cy="1800000"/>
            <wp:effectExtent l="0" t="0" r="3175" b="0"/>
            <wp:docPr id="230" name="Immagin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7_A15_f104_33s1_Time_step.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88012" cy="1800000"/>
                    </a:xfrm>
                    <a:prstGeom prst="rect">
                      <a:avLst/>
                    </a:prstGeom>
                  </pic:spPr>
                </pic:pic>
              </a:graphicData>
            </a:graphic>
          </wp:inline>
        </w:drawing>
      </w:r>
    </w:p>
    <w:p w14:paraId="348ABC92" w14:textId="07754546" w:rsidR="0014138F" w:rsidRDefault="0014138F" w:rsidP="00190438">
      <w:pPr>
        <w:pStyle w:val="Didascalia"/>
        <w:jc w:val="center"/>
      </w:pPr>
      <w:bookmarkStart w:id="58" w:name="_Ref159949301"/>
      <w:r>
        <w:t xml:space="preserve">Figure </w:t>
      </w:r>
      <w:r>
        <w:fldChar w:fldCharType="begin"/>
      </w:r>
      <w:r>
        <w:instrText xml:space="preserve"> SEQ Figure \* ARABIC </w:instrText>
      </w:r>
      <w:r>
        <w:fldChar w:fldCharType="separate"/>
      </w:r>
      <w:r w:rsidR="0060437E">
        <w:rPr>
          <w:noProof/>
        </w:rPr>
        <w:t>34</w:t>
      </w:r>
      <w:r>
        <w:fldChar w:fldCharType="end"/>
      </w:r>
      <w:bookmarkEnd w:id="58"/>
      <w:r>
        <w:t xml:space="preserve">: </w:t>
      </w:r>
      <w:r w:rsidR="00355B10">
        <w:t>C</w:t>
      </w:r>
      <w:r>
        <w:t>ase A16</w:t>
      </w:r>
      <w:r w:rsidR="00355B10">
        <w:t>-</w:t>
      </w:r>
      <w:r>
        <w:t>f104. Left: maximum velocities. Right: adaptive time step.</w:t>
      </w:r>
    </w:p>
    <w:p w14:paraId="788F9C5E" w14:textId="77777777" w:rsidR="00432DFA" w:rsidRDefault="00960EB6" w:rsidP="00432DFA">
      <w:pPr>
        <w:keepNext/>
      </w:pPr>
      <w:r>
        <w:rPr>
          <w:noProof/>
        </w:rPr>
        <w:drawing>
          <wp:inline distT="0" distB="0" distL="0" distR="0" wp14:anchorId="21D44A41" wp14:editId="00ED9919">
            <wp:extent cx="2988012" cy="1800000"/>
            <wp:effectExtent l="0" t="0" r="3175" b="0"/>
            <wp:docPr id="231" name="Immagin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7_A15_f104_33s1_Forces_on_DHR.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88012" cy="1800000"/>
                    </a:xfrm>
                    <a:prstGeom prst="rect">
                      <a:avLst/>
                    </a:prstGeom>
                  </pic:spPr>
                </pic:pic>
              </a:graphicData>
            </a:graphic>
          </wp:inline>
        </w:drawing>
      </w:r>
      <w:r w:rsidR="00432DFA">
        <w:rPr>
          <w:noProof/>
        </w:rPr>
        <w:drawing>
          <wp:inline distT="0" distB="0" distL="0" distR="0" wp14:anchorId="662D7100" wp14:editId="7854EAA8">
            <wp:extent cx="2988012" cy="1800000"/>
            <wp:effectExtent l="0" t="0" r="3175" b="0"/>
            <wp:docPr id="234" name="Immagin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7_A15_f104_33s1_MassFlows20s.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88012" cy="1800000"/>
                    </a:xfrm>
                    <a:prstGeom prst="rect">
                      <a:avLst/>
                    </a:prstGeom>
                  </pic:spPr>
                </pic:pic>
              </a:graphicData>
            </a:graphic>
          </wp:inline>
        </w:drawing>
      </w:r>
    </w:p>
    <w:p w14:paraId="386EB2B1" w14:textId="03A009B9" w:rsidR="00432DFA" w:rsidRDefault="00432DFA" w:rsidP="00190438">
      <w:pPr>
        <w:pStyle w:val="Didascalia"/>
        <w:jc w:val="center"/>
      </w:pPr>
      <w:bookmarkStart w:id="59" w:name="_Ref159950330"/>
      <w:r>
        <w:t xml:space="preserve">Figure </w:t>
      </w:r>
      <w:r>
        <w:fldChar w:fldCharType="begin"/>
      </w:r>
      <w:r>
        <w:instrText xml:space="preserve"> SEQ Figure \* ARABIC </w:instrText>
      </w:r>
      <w:r>
        <w:fldChar w:fldCharType="separate"/>
      </w:r>
      <w:r w:rsidR="0060437E">
        <w:rPr>
          <w:noProof/>
        </w:rPr>
        <w:t>35</w:t>
      </w:r>
      <w:r>
        <w:fldChar w:fldCharType="end"/>
      </w:r>
      <w:bookmarkEnd w:id="59"/>
      <w:r>
        <w:t xml:space="preserve">: </w:t>
      </w:r>
      <w:r w:rsidR="00355B10">
        <w:t>C</w:t>
      </w:r>
      <w:r>
        <w:t>ase A16</w:t>
      </w:r>
      <w:r w:rsidR="00355B10">
        <w:t>_</w:t>
      </w:r>
      <w:r>
        <w:t>f104. Left, forces on the DHR components. Right, mass flows through the openings.</w:t>
      </w:r>
    </w:p>
    <w:p w14:paraId="52885EA1" w14:textId="77777777" w:rsidR="00432DFA" w:rsidRDefault="00432DFA" w:rsidP="00432DFA">
      <w:pPr>
        <w:keepNext/>
      </w:pPr>
      <w:r>
        <w:rPr>
          <w:noProof/>
        </w:rPr>
        <w:lastRenderedPageBreak/>
        <w:drawing>
          <wp:inline distT="0" distB="0" distL="0" distR="0" wp14:anchorId="63962042" wp14:editId="68D35F7C">
            <wp:extent cx="2988012" cy="1800000"/>
            <wp:effectExtent l="0" t="0" r="3175" b="0"/>
            <wp:docPr id="232" name="Immagin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7_A15_f104_33s1_FS_Area.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88012" cy="1800000"/>
                    </a:xfrm>
                    <a:prstGeom prst="rect">
                      <a:avLst/>
                    </a:prstGeom>
                  </pic:spPr>
                </pic:pic>
              </a:graphicData>
            </a:graphic>
          </wp:inline>
        </w:drawing>
      </w:r>
      <w:r>
        <w:rPr>
          <w:noProof/>
        </w:rPr>
        <w:drawing>
          <wp:inline distT="0" distB="0" distL="0" distR="0" wp14:anchorId="62EA5EE4" wp14:editId="18DD7311">
            <wp:extent cx="2988012" cy="1800000"/>
            <wp:effectExtent l="0" t="0" r="3175" b="0"/>
            <wp:docPr id="233" name="Immagin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7_A15_f104_33s1_FS_Width.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88012" cy="1800000"/>
                    </a:xfrm>
                    <a:prstGeom prst="rect">
                      <a:avLst/>
                    </a:prstGeom>
                  </pic:spPr>
                </pic:pic>
              </a:graphicData>
            </a:graphic>
          </wp:inline>
        </w:drawing>
      </w:r>
    </w:p>
    <w:p w14:paraId="0DB53B66" w14:textId="45B092C5" w:rsidR="00960EB6" w:rsidRPr="00960EB6" w:rsidRDefault="00432DFA" w:rsidP="00591D1F">
      <w:pPr>
        <w:pStyle w:val="Didascalia"/>
        <w:jc w:val="center"/>
      </w:pPr>
      <w:bookmarkStart w:id="60" w:name="_Ref159950355"/>
      <w:r>
        <w:t xml:space="preserve">Figure </w:t>
      </w:r>
      <w:r>
        <w:fldChar w:fldCharType="begin"/>
      </w:r>
      <w:r>
        <w:instrText xml:space="preserve"> SEQ Figure \* ARABIC </w:instrText>
      </w:r>
      <w:r>
        <w:fldChar w:fldCharType="separate"/>
      </w:r>
      <w:r w:rsidR="0060437E">
        <w:rPr>
          <w:noProof/>
        </w:rPr>
        <w:t>36</w:t>
      </w:r>
      <w:r>
        <w:fldChar w:fldCharType="end"/>
      </w:r>
      <w:bookmarkEnd w:id="60"/>
      <w:r>
        <w:t xml:space="preserve">: </w:t>
      </w:r>
      <w:r w:rsidR="00355B10">
        <w:t>C</w:t>
      </w:r>
      <w:r>
        <w:t>ase A16</w:t>
      </w:r>
      <w:r w:rsidR="00355B10">
        <w:t>_</w:t>
      </w:r>
      <w:r>
        <w:t>f104. Left: free surface area. Right: free-surface widths.</w:t>
      </w:r>
    </w:p>
    <w:p w14:paraId="0083F166" w14:textId="39DD4F72" w:rsidR="00D744C9" w:rsidRDefault="00960A80" w:rsidP="00D744C9">
      <w:pPr>
        <w:pStyle w:val="Titolo3"/>
      </w:pPr>
      <w:bookmarkStart w:id="61" w:name="_Toc175917874"/>
      <w:r>
        <w:t>Cut domain</w:t>
      </w:r>
      <w:bookmarkEnd w:id="61"/>
    </w:p>
    <w:p w14:paraId="140FB69D" w14:textId="2B33263F" w:rsidR="00960A80" w:rsidRDefault="00960A80" w:rsidP="00960A80">
      <w:r>
        <w:t xml:space="preserve">Case </w:t>
      </w:r>
      <w:r w:rsidR="00591D1F">
        <w:t>3</w:t>
      </w:r>
      <w:r w:rsidR="004E24FC">
        <w:t>:</w:t>
      </w:r>
      <w:r w:rsidR="00591D1F">
        <w:t xml:space="preserve"> </w:t>
      </w:r>
      <w:r>
        <w:t>Mockup_2024_02_07_A15_f104_5mm is restarted after “cutting” the connections between the lower plenum and the hot plenum. This is done by changing the relevant interfaces from internal to baffle. The objective is to quantify the effect of flow through the bottom.</w:t>
      </w:r>
    </w:p>
    <w:p w14:paraId="0A97CFA6" w14:textId="5F94D9C6" w:rsidR="004D3CBE" w:rsidRDefault="004D3CBE" w:rsidP="00960A80">
      <w:r>
        <w:t xml:space="preserve">The elevation at probes P1 and P2 is given in </w:t>
      </w:r>
      <w:r>
        <w:fldChar w:fldCharType="begin"/>
      </w:r>
      <w:r>
        <w:instrText xml:space="preserve"> REF _Ref160194669 \h </w:instrText>
      </w:r>
      <w:r>
        <w:fldChar w:fldCharType="separate"/>
      </w:r>
      <w:r w:rsidR="0060437E">
        <w:t xml:space="preserve">Figure </w:t>
      </w:r>
      <w:r w:rsidR="0060437E">
        <w:rPr>
          <w:noProof/>
        </w:rPr>
        <w:t>37</w:t>
      </w:r>
      <w:r>
        <w:fldChar w:fldCharType="end"/>
      </w:r>
      <w:r>
        <w:t>. With regard to the uncut case, the time shift is similar. The main difference is that the P1 peak values are no more co</w:t>
      </w:r>
      <w:r w:rsidR="009056F5">
        <w:t>rrectly captured. To a lesser ex</w:t>
      </w:r>
      <w:r>
        <w:t>tend, we can also see stronger reflections on the P2 curve.</w:t>
      </w:r>
      <w:r w:rsidR="009056F5">
        <w:t xml:space="preserve"> </w:t>
      </w:r>
    </w:p>
    <w:p w14:paraId="55EDF253" w14:textId="37D45D37" w:rsidR="00E01FDC" w:rsidRDefault="00E01FDC" w:rsidP="00960A80">
      <w:r>
        <w:t xml:space="preserve">For the “uncut” simulation, the passage of a P1 maximum elevation is illustrated in </w:t>
      </w:r>
      <w:r>
        <w:fldChar w:fldCharType="begin"/>
      </w:r>
      <w:r>
        <w:instrText xml:space="preserve"> REF _Ref160195979 \h </w:instrText>
      </w:r>
      <w:r>
        <w:fldChar w:fldCharType="separate"/>
      </w:r>
      <w:r w:rsidR="0060437E">
        <w:t xml:space="preserve">Figure </w:t>
      </w:r>
      <w:r w:rsidR="0060437E">
        <w:rPr>
          <w:noProof/>
        </w:rPr>
        <w:t>38</w:t>
      </w:r>
      <w:r>
        <w:fldChar w:fldCharType="end"/>
      </w:r>
      <w:r>
        <w:t xml:space="preserve">. It can be seen that the strong peak elevation is quite a </w:t>
      </w:r>
      <w:proofErr w:type="gramStart"/>
      <w:r>
        <w:t>local phenomena</w:t>
      </w:r>
      <w:proofErr w:type="gramEnd"/>
      <w:r>
        <w:t xml:space="preserve"> and it is a posteriori not a surprise that removing the bottom connections can also hinder this very local phenomena.</w:t>
      </w:r>
      <w:r w:rsidR="00C909C9">
        <w:t xml:space="preserve"> The corresponding event with the cut connections is shown in </w:t>
      </w:r>
      <w:r w:rsidR="00C909C9">
        <w:fldChar w:fldCharType="begin"/>
      </w:r>
      <w:r w:rsidR="00C909C9">
        <w:instrText xml:space="preserve"> REF _Ref160206925 \h </w:instrText>
      </w:r>
      <w:r w:rsidR="00C909C9">
        <w:fldChar w:fldCharType="separate"/>
      </w:r>
      <w:r w:rsidR="0060437E">
        <w:t xml:space="preserve">Figure </w:t>
      </w:r>
      <w:r w:rsidR="0060437E">
        <w:rPr>
          <w:noProof/>
        </w:rPr>
        <w:t>39</w:t>
      </w:r>
      <w:r w:rsidR="00C909C9">
        <w:fldChar w:fldCharType="end"/>
      </w:r>
      <w:r w:rsidR="00C909C9">
        <w:t xml:space="preserve">. We can observe a </w:t>
      </w:r>
      <w:proofErr w:type="gramStart"/>
      <w:r w:rsidR="00C909C9">
        <w:t>small time</w:t>
      </w:r>
      <w:proofErr w:type="gramEnd"/>
      <w:r w:rsidR="00C909C9">
        <w:t xml:space="preserve"> shift of the maximum between the two simulations with the “cut” one delayed by about 0.1s.</w:t>
      </w:r>
    </w:p>
    <w:p w14:paraId="6908D0EF" w14:textId="58FD7D28" w:rsidR="00C909C9" w:rsidRDefault="00C909C9" w:rsidP="00960A80">
      <w:r>
        <w:t xml:space="preserve">The </w:t>
      </w:r>
      <w:r w:rsidR="00F231FB">
        <w:t>comparison with experimental data was calibrated for the initial time</w:t>
      </w:r>
      <w:r w:rsidR="006A23F2">
        <w:t xml:space="preserve"> by visual inspection of the first oscillations. But this method gave slightly different values for the “cut” and “uncut” simulations. Setting the same value for both simulations, we see an initial shift of the elevation curves for the “cut” simulation, as shown on </w:t>
      </w:r>
      <w:r w:rsidR="006A23F2">
        <w:fldChar w:fldCharType="begin"/>
      </w:r>
      <w:r w:rsidR="006A23F2">
        <w:instrText xml:space="preserve"> REF _Ref160208197 \h </w:instrText>
      </w:r>
      <w:r w:rsidR="006A23F2">
        <w:fldChar w:fldCharType="separate"/>
      </w:r>
      <w:r w:rsidR="0060437E">
        <w:t xml:space="preserve">Figure </w:t>
      </w:r>
      <w:r w:rsidR="0060437E">
        <w:rPr>
          <w:noProof/>
        </w:rPr>
        <w:t>40</w:t>
      </w:r>
      <w:r w:rsidR="006A23F2">
        <w:fldChar w:fldCharType="end"/>
      </w:r>
      <w:r w:rsidR="006A23F2">
        <w:t>. This means that we are quite unsure of the initial calibration</w:t>
      </w:r>
      <w:r w:rsidR="00385840">
        <w:t>.</w:t>
      </w:r>
      <w:r w:rsidR="006A23F2">
        <w:t xml:space="preserve"> </w:t>
      </w:r>
    </w:p>
    <w:p w14:paraId="5B05B07B" w14:textId="533F5B54" w:rsidR="004A2B50" w:rsidRPr="00960A80" w:rsidRDefault="004A2B50" w:rsidP="00960A80">
      <w:r>
        <w:t>The difference between the two simulations is not very large but still relevant and the comparison with the experiment is improved by considering the bottom connections. However, there is also a relevant uncertainty on the quality of the connections flow, both due to approximation</w:t>
      </w:r>
      <w:r w:rsidR="00657BD2">
        <w:t>,</w:t>
      </w:r>
      <w:r>
        <w:t xml:space="preserve"> </w:t>
      </w:r>
      <w:r w:rsidR="00C26C7C">
        <w:t>among others</w:t>
      </w:r>
      <w:r w:rsidR="00657BD2">
        <w:t>,</w:t>
      </w:r>
      <w:r w:rsidR="00C26C7C">
        <w:t xml:space="preserve"> </w:t>
      </w:r>
      <w:r>
        <w:t xml:space="preserve">between the CAD and the CFD geometries </w:t>
      </w:r>
      <w:r w:rsidR="00A74E73">
        <w:t xml:space="preserve">on </w:t>
      </w:r>
      <w:r>
        <w:t xml:space="preserve">one hand and between the CAD and the real geometry </w:t>
      </w:r>
      <w:r w:rsidR="00A74E73">
        <w:t xml:space="preserve">on </w:t>
      </w:r>
      <w:r>
        <w:t>the other hand.</w:t>
      </w:r>
    </w:p>
    <w:p w14:paraId="58EBD740" w14:textId="77777777" w:rsidR="004D3CBE" w:rsidRDefault="004D3CBE" w:rsidP="004D3CBE">
      <w:pPr>
        <w:keepNext/>
        <w:jc w:val="left"/>
      </w:pPr>
      <w:r>
        <w:rPr>
          <w:noProof/>
        </w:rPr>
        <w:lastRenderedPageBreak/>
        <w:drawing>
          <wp:inline distT="0" distB="0" distL="0" distR="0" wp14:anchorId="4B205D6A" wp14:editId="2600909C">
            <wp:extent cx="6120130" cy="3686810"/>
            <wp:effectExtent l="0" t="0" r="0" b="8890"/>
            <wp:docPr id="235" name="Immagin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tMockup_2024_02_28_A15_f104_30s_HeightProbes.png"/>
                    <pic:cNvPicPr/>
                  </pic:nvPicPr>
                  <pic:blipFill>
                    <a:blip r:embed="rId69">
                      <a:extLst>
                        <a:ext uri="{28A0092B-C50C-407E-A947-70E740481C1C}">
                          <a14:useLocalDpi xmlns:a14="http://schemas.microsoft.com/office/drawing/2010/main" val="0"/>
                        </a:ext>
                      </a:extLst>
                    </a:blip>
                    <a:stretch>
                      <a:fillRect/>
                    </a:stretch>
                  </pic:blipFill>
                  <pic:spPr>
                    <a:xfrm>
                      <a:off x="0" y="0"/>
                      <a:ext cx="6120130" cy="3686810"/>
                    </a:xfrm>
                    <a:prstGeom prst="rect">
                      <a:avLst/>
                    </a:prstGeom>
                  </pic:spPr>
                </pic:pic>
              </a:graphicData>
            </a:graphic>
          </wp:inline>
        </w:drawing>
      </w:r>
    </w:p>
    <w:p w14:paraId="6AAD8558" w14:textId="25FD89AF" w:rsidR="004D3CBE" w:rsidRDefault="004D3CBE" w:rsidP="004D3CBE">
      <w:pPr>
        <w:pStyle w:val="Didascalia"/>
        <w:jc w:val="left"/>
      </w:pPr>
      <w:bookmarkStart w:id="62" w:name="_Ref160194669"/>
      <w:r>
        <w:t xml:space="preserve">Figure </w:t>
      </w:r>
      <w:r>
        <w:fldChar w:fldCharType="begin"/>
      </w:r>
      <w:r>
        <w:instrText xml:space="preserve"> SEQ Figure \* ARABIC </w:instrText>
      </w:r>
      <w:r>
        <w:fldChar w:fldCharType="separate"/>
      </w:r>
      <w:r w:rsidR="0060437E">
        <w:rPr>
          <w:noProof/>
        </w:rPr>
        <w:t>37</w:t>
      </w:r>
      <w:r>
        <w:fldChar w:fldCharType="end"/>
      </w:r>
      <w:bookmarkEnd w:id="62"/>
      <w:r>
        <w:t>: Case A15_f104_5mm with cut connections to the lower plenum. Experimental (thin) and numerical (thick) elevation at probes P1 (red) and P2 (blue).</w:t>
      </w:r>
    </w:p>
    <w:p w14:paraId="3282E1B4" w14:textId="079261F9" w:rsidR="00E01FDC" w:rsidRDefault="006A7FD2" w:rsidP="00657BD2">
      <w:pPr>
        <w:keepNext/>
        <w:jc w:val="center"/>
      </w:pPr>
      <w:r>
        <w:rPr>
          <w:noProof/>
        </w:rPr>
        <w:drawing>
          <wp:inline distT="0" distB="0" distL="0" distR="0" wp14:anchorId="15A2BF01" wp14:editId="134CD0BB">
            <wp:extent cx="1829264" cy="1800000"/>
            <wp:effectExtent l="0" t="0" r="0" b="0"/>
            <wp:docPr id="250" name="Immagin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steredFSb_Time_2.924008e+01.png"/>
                    <pic:cNvPicPr/>
                  </pic:nvPicPr>
                  <pic:blipFill rotWithShape="1">
                    <a:blip r:embed="rId70" cstate="print">
                      <a:extLst>
                        <a:ext uri="{28A0092B-C50C-407E-A947-70E740481C1C}">
                          <a14:useLocalDpi xmlns:a14="http://schemas.microsoft.com/office/drawing/2010/main" val="0"/>
                        </a:ext>
                      </a:extLst>
                    </a:blip>
                    <a:srcRect l="6691" r="17085"/>
                    <a:stretch/>
                  </pic:blipFill>
                  <pic:spPr bwMode="auto">
                    <a:xfrm>
                      <a:off x="0" y="0"/>
                      <a:ext cx="1829264" cy="1800000"/>
                    </a:xfrm>
                    <a:prstGeom prst="rect">
                      <a:avLst/>
                    </a:prstGeom>
                    <a:ln>
                      <a:noFill/>
                    </a:ln>
                    <a:extLst>
                      <a:ext uri="{53640926-AAD7-44D8-BBD7-CCE9431645EC}">
                        <a14:shadowObscured xmlns:a14="http://schemas.microsoft.com/office/drawing/2010/main"/>
                      </a:ext>
                    </a:extLst>
                  </pic:spPr>
                </pic:pic>
              </a:graphicData>
            </a:graphic>
          </wp:inline>
        </w:drawing>
      </w:r>
      <w:r w:rsidR="009056F5">
        <w:rPr>
          <w:noProof/>
        </w:rPr>
        <w:drawing>
          <wp:inline distT="0" distB="0" distL="0" distR="0" wp14:anchorId="2F87AC41" wp14:editId="50573F30">
            <wp:extent cx="1826396" cy="1800000"/>
            <wp:effectExtent l="0" t="0" r="2540" b="0"/>
            <wp:docPr id="236" name="Immagin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steredFSb_Time_2.926001e+01.png"/>
                    <pic:cNvPicPr/>
                  </pic:nvPicPr>
                  <pic:blipFill rotWithShape="1">
                    <a:blip r:embed="rId71" cstate="print">
                      <a:extLst>
                        <a:ext uri="{28A0092B-C50C-407E-A947-70E740481C1C}">
                          <a14:useLocalDpi xmlns:a14="http://schemas.microsoft.com/office/drawing/2010/main" val="0"/>
                        </a:ext>
                      </a:extLst>
                    </a:blip>
                    <a:srcRect l="6571" r="17323"/>
                    <a:stretch/>
                  </pic:blipFill>
                  <pic:spPr bwMode="auto">
                    <a:xfrm>
                      <a:off x="0" y="0"/>
                      <a:ext cx="1826396" cy="1800000"/>
                    </a:xfrm>
                    <a:prstGeom prst="rect">
                      <a:avLst/>
                    </a:prstGeom>
                    <a:ln>
                      <a:noFill/>
                    </a:ln>
                    <a:extLst>
                      <a:ext uri="{53640926-AAD7-44D8-BBD7-CCE9431645EC}">
                        <a14:shadowObscured xmlns:a14="http://schemas.microsoft.com/office/drawing/2010/main"/>
                      </a:ext>
                    </a:extLst>
                  </pic:spPr>
                </pic:pic>
              </a:graphicData>
            </a:graphic>
          </wp:inline>
        </w:drawing>
      </w:r>
      <w:r w:rsidR="009056F5">
        <w:rPr>
          <w:noProof/>
        </w:rPr>
        <w:drawing>
          <wp:inline distT="0" distB="0" distL="0" distR="0" wp14:anchorId="7F897BB0" wp14:editId="111BEE3B">
            <wp:extent cx="1823530" cy="1800000"/>
            <wp:effectExtent l="0" t="0" r="5715" b="0"/>
            <wp:docPr id="237" name="Immagin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steredFSb_Time_2.928005e+01.png"/>
                    <pic:cNvPicPr/>
                  </pic:nvPicPr>
                  <pic:blipFill rotWithShape="1">
                    <a:blip r:embed="rId72" cstate="print">
                      <a:extLst>
                        <a:ext uri="{28A0092B-C50C-407E-A947-70E740481C1C}">
                          <a14:useLocalDpi xmlns:a14="http://schemas.microsoft.com/office/drawing/2010/main" val="0"/>
                        </a:ext>
                      </a:extLst>
                    </a:blip>
                    <a:srcRect l="6451" r="17562"/>
                    <a:stretch/>
                  </pic:blipFill>
                  <pic:spPr bwMode="auto">
                    <a:xfrm>
                      <a:off x="0" y="0"/>
                      <a:ext cx="1823530" cy="1800000"/>
                    </a:xfrm>
                    <a:prstGeom prst="rect">
                      <a:avLst/>
                    </a:prstGeom>
                    <a:ln>
                      <a:noFill/>
                    </a:ln>
                    <a:extLst>
                      <a:ext uri="{53640926-AAD7-44D8-BBD7-CCE9431645EC}">
                        <a14:shadowObscured xmlns:a14="http://schemas.microsoft.com/office/drawing/2010/main"/>
                      </a:ext>
                    </a:extLst>
                  </pic:spPr>
                </pic:pic>
              </a:graphicData>
            </a:graphic>
          </wp:inline>
        </w:drawing>
      </w:r>
      <w:r w:rsidR="009056F5">
        <w:rPr>
          <w:noProof/>
        </w:rPr>
        <w:drawing>
          <wp:inline distT="0" distB="0" distL="0" distR="0" wp14:anchorId="61933322" wp14:editId="606A56F5">
            <wp:extent cx="1817796" cy="1800000"/>
            <wp:effectExtent l="0" t="0" r="0" b="0"/>
            <wp:docPr id="238" name="Immagin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steredFSb_Time_2.930009e+01.png"/>
                    <pic:cNvPicPr/>
                  </pic:nvPicPr>
                  <pic:blipFill rotWithShape="1">
                    <a:blip r:embed="rId73" cstate="print">
                      <a:extLst>
                        <a:ext uri="{28A0092B-C50C-407E-A947-70E740481C1C}">
                          <a14:useLocalDpi xmlns:a14="http://schemas.microsoft.com/office/drawing/2010/main" val="0"/>
                        </a:ext>
                      </a:extLst>
                    </a:blip>
                    <a:srcRect l="6810" r="17442"/>
                    <a:stretch/>
                  </pic:blipFill>
                  <pic:spPr bwMode="auto">
                    <a:xfrm>
                      <a:off x="0" y="0"/>
                      <a:ext cx="1817796" cy="1800000"/>
                    </a:xfrm>
                    <a:prstGeom prst="rect">
                      <a:avLst/>
                    </a:prstGeom>
                    <a:ln>
                      <a:noFill/>
                    </a:ln>
                    <a:extLst>
                      <a:ext uri="{53640926-AAD7-44D8-BBD7-CCE9431645EC}">
                        <a14:shadowObscured xmlns:a14="http://schemas.microsoft.com/office/drawing/2010/main"/>
                      </a:ext>
                    </a:extLst>
                  </pic:spPr>
                </pic:pic>
              </a:graphicData>
            </a:graphic>
          </wp:inline>
        </w:drawing>
      </w:r>
      <w:r w:rsidR="009056F5">
        <w:rPr>
          <w:noProof/>
        </w:rPr>
        <w:drawing>
          <wp:inline distT="0" distB="0" distL="0" distR="0" wp14:anchorId="411257F4" wp14:editId="2C401518">
            <wp:extent cx="1820663" cy="1800000"/>
            <wp:effectExtent l="0" t="0" r="8255" b="0"/>
            <wp:docPr id="239" name="Immagin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steredFSb_Time_2.932011e+01.png"/>
                    <pic:cNvPicPr/>
                  </pic:nvPicPr>
                  <pic:blipFill rotWithShape="1">
                    <a:blip r:embed="rId74" cstate="print">
                      <a:extLst>
                        <a:ext uri="{28A0092B-C50C-407E-A947-70E740481C1C}">
                          <a14:useLocalDpi xmlns:a14="http://schemas.microsoft.com/office/drawing/2010/main" val="0"/>
                        </a:ext>
                      </a:extLst>
                    </a:blip>
                    <a:srcRect l="6571" r="17562"/>
                    <a:stretch/>
                  </pic:blipFill>
                  <pic:spPr bwMode="auto">
                    <a:xfrm>
                      <a:off x="0" y="0"/>
                      <a:ext cx="1820663" cy="1800000"/>
                    </a:xfrm>
                    <a:prstGeom prst="rect">
                      <a:avLst/>
                    </a:prstGeom>
                    <a:ln>
                      <a:noFill/>
                    </a:ln>
                    <a:extLst>
                      <a:ext uri="{53640926-AAD7-44D8-BBD7-CCE9431645EC}">
                        <a14:shadowObscured xmlns:a14="http://schemas.microsoft.com/office/drawing/2010/main"/>
                      </a:ext>
                    </a:extLst>
                  </pic:spPr>
                </pic:pic>
              </a:graphicData>
            </a:graphic>
          </wp:inline>
        </w:drawing>
      </w:r>
      <w:r w:rsidR="00C909C9">
        <w:rPr>
          <w:noProof/>
        </w:rPr>
        <w:drawing>
          <wp:inline distT="0" distB="0" distL="0" distR="0" wp14:anchorId="15C53B2B" wp14:editId="249E2F61">
            <wp:extent cx="1823530" cy="1800000"/>
            <wp:effectExtent l="0" t="0" r="5715" b="0"/>
            <wp:docPr id="252" name="Immagin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steredFSb_Time_2.934016e+01.png"/>
                    <pic:cNvPicPr/>
                  </pic:nvPicPr>
                  <pic:blipFill rotWithShape="1">
                    <a:blip r:embed="rId75" cstate="print">
                      <a:extLst>
                        <a:ext uri="{28A0092B-C50C-407E-A947-70E740481C1C}">
                          <a14:useLocalDpi xmlns:a14="http://schemas.microsoft.com/office/drawing/2010/main" val="0"/>
                        </a:ext>
                      </a:extLst>
                    </a:blip>
                    <a:srcRect l="6811" r="17204"/>
                    <a:stretch/>
                  </pic:blipFill>
                  <pic:spPr bwMode="auto">
                    <a:xfrm>
                      <a:off x="0" y="0"/>
                      <a:ext cx="1823530" cy="1800000"/>
                    </a:xfrm>
                    <a:prstGeom prst="rect">
                      <a:avLst/>
                    </a:prstGeom>
                    <a:ln>
                      <a:noFill/>
                    </a:ln>
                    <a:extLst>
                      <a:ext uri="{53640926-AAD7-44D8-BBD7-CCE9431645EC}">
                        <a14:shadowObscured xmlns:a14="http://schemas.microsoft.com/office/drawing/2010/main"/>
                      </a:ext>
                    </a:extLst>
                  </pic:spPr>
                </pic:pic>
              </a:graphicData>
            </a:graphic>
          </wp:inline>
        </w:drawing>
      </w:r>
    </w:p>
    <w:p w14:paraId="6219764D" w14:textId="2E547347" w:rsidR="00E01FDC" w:rsidRDefault="00E01FDC" w:rsidP="00657BD2">
      <w:pPr>
        <w:pStyle w:val="Didascalia"/>
        <w:jc w:val="center"/>
      </w:pPr>
      <w:bookmarkStart w:id="63" w:name="_Ref160195979"/>
      <w:r>
        <w:t xml:space="preserve">Figure </w:t>
      </w:r>
      <w:r>
        <w:fldChar w:fldCharType="begin"/>
      </w:r>
      <w:r>
        <w:instrText xml:space="preserve"> SEQ Figure \* ARABIC </w:instrText>
      </w:r>
      <w:r>
        <w:fldChar w:fldCharType="separate"/>
      </w:r>
      <w:r w:rsidR="0060437E">
        <w:rPr>
          <w:noProof/>
        </w:rPr>
        <w:t>38</w:t>
      </w:r>
      <w:r>
        <w:fldChar w:fldCharType="end"/>
      </w:r>
      <w:bookmarkEnd w:id="63"/>
      <w:r>
        <w:t xml:space="preserve">: </w:t>
      </w:r>
      <w:r w:rsidRPr="00E01FDC">
        <w:t>Case A15_f104_5mm</w:t>
      </w:r>
      <w:r w:rsidR="00657BD2">
        <w:t xml:space="preserve"> (uncut)</w:t>
      </w:r>
      <w:r>
        <w:t>. Free-surface snapshots around a maximum elevation a</w:t>
      </w:r>
      <w:r w:rsidR="00A74E73">
        <w:t>t</w:t>
      </w:r>
      <w:r>
        <w:t xml:space="preserve"> P1.</w:t>
      </w:r>
    </w:p>
    <w:p w14:paraId="5081CF1B" w14:textId="77777777" w:rsidR="006A7FD2" w:rsidRDefault="009B7A00" w:rsidP="006A7FD2">
      <w:pPr>
        <w:keepNext/>
        <w:jc w:val="left"/>
      </w:pPr>
      <w:r>
        <w:rPr>
          <w:noProof/>
        </w:rPr>
        <w:lastRenderedPageBreak/>
        <w:drawing>
          <wp:inline distT="0" distB="0" distL="0" distR="0" wp14:anchorId="3261F573" wp14:editId="76153151">
            <wp:extent cx="1814929" cy="1800000"/>
            <wp:effectExtent l="0" t="0" r="0" b="0"/>
            <wp:docPr id="240" name="Immagin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steredFSb_Time_2.926023e+01.png"/>
                    <pic:cNvPicPr/>
                  </pic:nvPicPr>
                  <pic:blipFill rotWithShape="1">
                    <a:blip r:embed="rId76" cstate="print">
                      <a:extLst>
                        <a:ext uri="{28A0092B-C50C-407E-A947-70E740481C1C}">
                          <a14:useLocalDpi xmlns:a14="http://schemas.microsoft.com/office/drawing/2010/main" val="0"/>
                        </a:ext>
                      </a:extLst>
                    </a:blip>
                    <a:srcRect l="7049" r="17324"/>
                    <a:stretch/>
                  </pic:blipFill>
                  <pic:spPr bwMode="auto">
                    <a:xfrm>
                      <a:off x="0" y="0"/>
                      <a:ext cx="1814929" cy="18000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48007C1" wp14:editId="53A5FB4F">
            <wp:extent cx="1820931" cy="1800000"/>
            <wp:effectExtent l="0" t="0" r="8255" b="0"/>
            <wp:docPr id="241" name="Immagin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steredFSb_Time_2.928002e+01.png"/>
                    <pic:cNvPicPr/>
                  </pic:nvPicPr>
                  <pic:blipFill rotWithShape="1">
                    <a:blip r:embed="rId77" cstate="print">
                      <a:extLst>
                        <a:ext uri="{28A0092B-C50C-407E-A947-70E740481C1C}">
                          <a14:useLocalDpi xmlns:a14="http://schemas.microsoft.com/office/drawing/2010/main" val="0"/>
                        </a:ext>
                      </a:extLst>
                    </a:blip>
                    <a:srcRect l="6571" r="17551"/>
                    <a:stretch/>
                  </pic:blipFill>
                  <pic:spPr bwMode="auto">
                    <a:xfrm>
                      <a:off x="0" y="0"/>
                      <a:ext cx="1820931" cy="18000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03BC883" wp14:editId="5FFB4261">
            <wp:extent cx="1820663" cy="1800000"/>
            <wp:effectExtent l="0" t="0" r="8255" b="0"/>
            <wp:docPr id="242" name="Immagin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steredFSb_Time_2.930013e+01.png"/>
                    <pic:cNvPicPr/>
                  </pic:nvPicPr>
                  <pic:blipFill rotWithShape="1">
                    <a:blip r:embed="rId78" cstate="print">
                      <a:extLst>
                        <a:ext uri="{28A0092B-C50C-407E-A947-70E740481C1C}">
                          <a14:useLocalDpi xmlns:a14="http://schemas.microsoft.com/office/drawing/2010/main" val="0"/>
                        </a:ext>
                      </a:extLst>
                    </a:blip>
                    <a:srcRect l="6691" r="17443"/>
                    <a:stretch/>
                  </pic:blipFill>
                  <pic:spPr bwMode="auto">
                    <a:xfrm>
                      <a:off x="0" y="0"/>
                      <a:ext cx="1820663" cy="18000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C0CC76E" wp14:editId="1AE3FFE3">
            <wp:extent cx="1814929" cy="1800000"/>
            <wp:effectExtent l="0" t="0" r="0" b="0"/>
            <wp:docPr id="243" name="Immagin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steredFSb_Time_2.932023e+01.png"/>
                    <pic:cNvPicPr/>
                  </pic:nvPicPr>
                  <pic:blipFill rotWithShape="1">
                    <a:blip r:embed="rId79" cstate="print">
                      <a:extLst>
                        <a:ext uri="{28A0092B-C50C-407E-A947-70E740481C1C}">
                          <a14:useLocalDpi xmlns:a14="http://schemas.microsoft.com/office/drawing/2010/main" val="0"/>
                        </a:ext>
                      </a:extLst>
                    </a:blip>
                    <a:srcRect l="6810" r="17562"/>
                    <a:stretch/>
                  </pic:blipFill>
                  <pic:spPr bwMode="auto">
                    <a:xfrm>
                      <a:off x="0" y="0"/>
                      <a:ext cx="1814929" cy="1800000"/>
                    </a:xfrm>
                    <a:prstGeom prst="rect">
                      <a:avLst/>
                    </a:prstGeom>
                    <a:ln>
                      <a:noFill/>
                    </a:ln>
                    <a:extLst>
                      <a:ext uri="{53640926-AAD7-44D8-BBD7-CCE9431645EC}">
                        <a14:shadowObscured xmlns:a14="http://schemas.microsoft.com/office/drawing/2010/main"/>
                      </a:ext>
                    </a:extLst>
                  </pic:spPr>
                </pic:pic>
              </a:graphicData>
            </a:graphic>
          </wp:inline>
        </w:drawing>
      </w:r>
      <w:r w:rsidR="001B1CA1">
        <w:rPr>
          <w:noProof/>
        </w:rPr>
        <w:drawing>
          <wp:inline distT="0" distB="0" distL="0" distR="0" wp14:anchorId="0A743704" wp14:editId="1ECCDC5E">
            <wp:extent cx="1829264" cy="1800000"/>
            <wp:effectExtent l="0" t="0" r="0" b="0"/>
            <wp:docPr id="244" name="Immagin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steredFSb_Time_2.934003e+01.png"/>
                    <pic:cNvPicPr/>
                  </pic:nvPicPr>
                  <pic:blipFill rotWithShape="1">
                    <a:blip r:embed="rId80" cstate="print">
                      <a:extLst>
                        <a:ext uri="{28A0092B-C50C-407E-A947-70E740481C1C}">
                          <a14:useLocalDpi xmlns:a14="http://schemas.microsoft.com/office/drawing/2010/main" val="0"/>
                        </a:ext>
                      </a:extLst>
                    </a:blip>
                    <a:srcRect l="6691" r="17085"/>
                    <a:stretch/>
                  </pic:blipFill>
                  <pic:spPr bwMode="auto">
                    <a:xfrm>
                      <a:off x="0" y="0"/>
                      <a:ext cx="1829264" cy="1800000"/>
                    </a:xfrm>
                    <a:prstGeom prst="rect">
                      <a:avLst/>
                    </a:prstGeom>
                    <a:ln>
                      <a:noFill/>
                    </a:ln>
                    <a:extLst>
                      <a:ext uri="{53640926-AAD7-44D8-BBD7-CCE9431645EC}">
                        <a14:shadowObscured xmlns:a14="http://schemas.microsoft.com/office/drawing/2010/main"/>
                      </a:ext>
                    </a:extLst>
                  </pic:spPr>
                </pic:pic>
              </a:graphicData>
            </a:graphic>
          </wp:inline>
        </w:drawing>
      </w:r>
      <w:r w:rsidR="001B1CA1">
        <w:rPr>
          <w:noProof/>
        </w:rPr>
        <w:drawing>
          <wp:inline distT="0" distB="0" distL="0" distR="0" wp14:anchorId="21103934" wp14:editId="3381489E">
            <wp:extent cx="1820663" cy="1800000"/>
            <wp:effectExtent l="0" t="0" r="8255" b="0"/>
            <wp:docPr id="245" name="Immagin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steredFSb_Time_2.936008e+01.png"/>
                    <pic:cNvPicPr/>
                  </pic:nvPicPr>
                  <pic:blipFill rotWithShape="1">
                    <a:blip r:embed="rId81" cstate="print">
                      <a:extLst>
                        <a:ext uri="{28A0092B-C50C-407E-A947-70E740481C1C}">
                          <a14:useLocalDpi xmlns:a14="http://schemas.microsoft.com/office/drawing/2010/main" val="0"/>
                        </a:ext>
                      </a:extLst>
                    </a:blip>
                    <a:srcRect l="6810" r="17324"/>
                    <a:stretch/>
                  </pic:blipFill>
                  <pic:spPr bwMode="auto">
                    <a:xfrm>
                      <a:off x="0" y="0"/>
                      <a:ext cx="1820663" cy="1800000"/>
                    </a:xfrm>
                    <a:prstGeom prst="rect">
                      <a:avLst/>
                    </a:prstGeom>
                    <a:ln>
                      <a:noFill/>
                    </a:ln>
                    <a:extLst>
                      <a:ext uri="{53640926-AAD7-44D8-BBD7-CCE9431645EC}">
                        <a14:shadowObscured xmlns:a14="http://schemas.microsoft.com/office/drawing/2010/main"/>
                      </a:ext>
                    </a:extLst>
                  </pic:spPr>
                </pic:pic>
              </a:graphicData>
            </a:graphic>
          </wp:inline>
        </w:drawing>
      </w:r>
      <w:r w:rsidR="001B1CA1">
        <w:rPr>
          <w:noProof/>
        </w:rPr>
        <w:drawing>
          <wp:inline distT="0" distB="0" distL="0" distR="0" wp14:anchorId="7D36A4B0" wp14:editId="12C0C16A">
            <wp:extent cx="1840733" cy="1800000"/>
            <wp:effectExtent l="0" t="0" r="7620" b="0"/>
            <wp:docPr id="246" name="Immagin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steredFSb_Time_2.938040e+01.png"/>
                    <pic:cNvPicPr/>
                  </pic:nvPicPr>
                  <pic:blipFill rotWithShape="1">
                    <a:blip r:embed="rId82" cstate="print">
                      <a:extLst>
                        <a:ext uri="{28A0092B-C50C-407E-A947-70E740481C1C}">
                          <a14:useLocalDpi xmlns:a14="http://schemas.microsoft.com/office/drawing/2010/main" val="0"/>
                        </a:ext>
                      </a:extLst>
                    </a:blip>
                    <a:srcRect l="6810" r="16487"/>
                    <a:stretch/>
                  </pic:blipFill>
                  <pic:spPr bwMode="auto">
                    <a:xfrm>
                      <a:off x="0" y="0"/>
                      <a:ext cx="1840733" cy="1800000"/>
                    </a:xfrm>
                    <a:prstGeom prst="rect">
                      <a:avLst/>
                    </a:prstGeom>
                    <a:ln>
                      <a:noFill/>
                    </a:ln>
                    <a:extLst>
                      <a:ext uri="{53640926-AAD7-44D8-BBD7-CCE9431645EC}">
                        <a14:shadowObscured xmlns:a14="http://schemas.microsoft.com/office/drawing/2010/main"/>
                      </a:ext>
                    </a:extLst>
                  </pic:spPr>
                </pic:pic>
              </a:graphicData>
            </a:graphic>
          </wp:inline>
        </w:drawing>
      </w:r>
      <w:r w:rsidR="001B1CA1">
        <w:rPr>
          <w:noProof/>
        </w:rPr>
        <w:drawing>
          <wp:inline distT="0" distB="0" distL="0" distR="0" wp14:anchorId="320876DA" wp14:editId="3A397734">
            <wp:extent cx="1812061" cy="1800000"/>
            <wp:effectExtent l="0" t="0" r="0" b="0"/>
            <wp:docPr id="247" name="Immagin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steredFSb_Time_2.940007e+01.png"/>
                    <pic:cNvPicPr/>
                  </pic:nvPicPr>
                  <pic:blipFill rotWithShape="1">
                    <a:blip r:embed="rId83" cstate="print">
                      <a:extLst>
                        <a:ext uri="{28A0092B-C50C-407E-A947-70E740481C1C}">
                          <a14:useLocalDpi xmlns:a14="http://schemas.microsoft.com/office/drawing/2010/main" val="0"/>
                        </a:ext>
                      </a:extLst>
                    </a:blip>
                    <a:srcRect l="6691" r="17801"/>
                    <a:stretch/>
                  </pic:blipFill>
                  <pic:spPr bwMode="auto">
                    <a:xfrm>
                      <a:off x="0" y="0"/>
                      <a:ext cx="1812061" cy="1800000"/>
                    </a:xfrm>
                    <a:prstGeom prst="rect">
                      <a:avLst/>
                    </a:prstGeom>
                    <a:ln>
                      <a:noFill/>
                    </a:ln>
                    <a:extLst>
                      <a:ext uri="{53640926-AAD7-44D8-BBD7-CCE9431645EC}">
                        <a14:shadowObscured xmlns:a14="http://schemas.microsoft.com/office/drawing/2010/main"/>
                      </a:ext>
                    </a:extLst>
                  </pic:spPr>
                </pic:pic>
              </a:graphicData>
            </a:graphic>
          </wp:inline>
        </w:drawing>
      </w:r>
      <w:r w:rsidR="006A7FD2">
        <w:rPr>
          <w:noProof/>
        </w:rPr>
        <w:drawing>
          <wp:inline distT="0" distB="0" distL="0" distR="0" wp14:anchorId="099EAFB2" wp14:editId="5C7BC72C">
            <wp:extent cx="1820663" cy="1800000"/>
            <wp:effectExtent l="0" t="0" r="8255" b="0"/>
            <wp:docPr id="248" name="Immagin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steredFSb_Time_2.942023e+01.png"/>
                    <pic:cNvPicPr/>
                  </pic:nvPicPr>
                  <pic:blipFill rotWithShape="1">
                    <a:blip r:embed="rId84" cstate="print">
                      <a:extLst>
                        <a:ext uri="{28A0092B-C50C-407E-A947-70E740481C1C}">
                          <a14:useLocalDpi xmlns:a14="http://schemas.microsoft.com/office/drawing/2010/main" val="0"/>
                        </a:ext>
                      </a:extLst>
                    </a:blip>
                    <a:srcRect l="6930" r="17204"/>
                    <a:stretch/>
                  </pic:blipFill>
                  <pic:spPr bwMode="auto">
                    <a:xfrm>
                      <a:off x="0" y="0"/>
                      <a:ext cx="1820663" cy="1800000"/>
                    </a:xfrm>
                    <a:prstGeom prst="rect">
                      <a:avLst/>
                    </a:prstGeom>
                    <a:ln>
                      <a:noFill/>
                    </a:ln>
                    <a:extLst>
                      <a:ext uri="{53640926-AAD7-44D8-BBD7-CCE9431645EC}">
                        <a14:shadowObscured xmlns:a14="http://schemas.microsoft.com/office/drawing/2010/main"/>
                      </a:ext>
                    </a:extLst>
                  </pic:spPr>
                </pic:pic>
              </a:graphicData>
            </a:graphic>
          </wp:inline>
        </w:drawing>
      </w:r>
    </w:p>
    <w:p w14:paraId="1EF331AD" w14:textId="78D736EB" w:rsidR="006A7FD2" w:rsidRDefault="006A7FD2" w:rsidP="006A7FD2">
      <w:pPr>
        <w:pStyle w:val="Didascalia"/>
        <w:jc w:val="left"/>
      </w:pPr>
      <w:bookmarkStart w:id="64" w:name="_Ref160206925"/>
      <w:r>
        <w:t xml:space="preserve">Figure </w:t>
      </w:r>
      <w:r>
        <w:fldChar w:fldCharType="begin"/>
      </w:r>
      <w:r>
        <w:instrText xml:space="preserve"> SEQ Figure \* ARABIC </w:instrText>
      </w:r>
      <w:r>
        <w:fldChar w:fldCharType="separate"/>
      </w:r>
      <w:r w:rsidR="0060437E">
        <w:rPr>
          <w:noProof/>
        </w:rPr>
        <w:t>39</w:t>
      </w:r>
      <w:r>
        <w:fldChar w:fldCharType="end"/>
      </w:r>
      <w:bookmarkEnd w:id="64"/>
      <w:proofErr w:type="gramStart"/>
      <w:r>
        <w:t>: :</w:t>
      </w:r>
      <w:proofErr w:type="gramEnd"/>
      <w:r>
        <w:t xml:space="preserve"> Case A15_f104_5mm with cut connections to the lower plenum. Free-surface snapshots around a maximum elevation a</w:t>
      </w:r>
      <w:r w:rsidR="00A74E73">
        <w:t>t</w:t>
      </w:r>
      <w:r>
        <w:t xml:space="preserve"> P1.</w:t>
      </w:r>
    </w:p>
    <w:p w14:paraId="1D195C6A" w14:textId="77777777" w:rsidR="00F231FB" w:rsidRDefault="00C909C9" w:rsidP="00F231FB">
      <w:pPr>
        <w:keepNext/>
        <w:jc w:val="left"/>
      </w:pPr>
      <w:r>
        <w:rPr>
          <w:noProof/>
        </w:rPr>
        <w:drawing>
          <wp:inline distT="0" distB="0" distL="0" distR="0" wp14:anchorId="2915FDEB" wp14:editId="56371D2C">
            <wp:extent cx="2988012" cy="1799980"/>
            <wp:effectExtent l="0" t="0" r="3175" b="0"/>
            <wp:docPr id="253" name="Immagin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2_07_A15_f104_33s1_HeightProbes0_15s.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988012" cy="1799980"/>
                    </a:xfrm>
                    <a:prstGeom prst="rect">
                      <a:avLst/>
                    </a:prstGeom>
                  </pic:spPr>
                </pic:pic>
              </a:graphicData>
            </a:graphic>
          </wp:inline>
        </w:drawing>
      </w:r>
      <w:r w:rsidR="00F231FB">
        <w:rPr>
          <w:noProof/>
        </w:rPr>
        <w:drawing>
          <wp:inline distT="0" distB="0" distL="0" distR="0" wp14:anchorId="750CD503" wp14:editId="1FC4E0F9">
            <wp:extent cx="2988012" cy="1800000"/>
            <wp:effectExtent l="0" t="0" r="3175" b="0"/>
            <wp:docPr id="254" name="Immagin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tMockup_2024_02_28_A15_f104_30s_HeightProbes0_15s.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988012" cy="1800000"/>
                    </a:xfrm>
                    <a:prstGeom prst="rect">
                      <a:avLst/>
                    </a:prstGeom>
                  </pic:spPr>
                </pic:pic>
              </a:graphicData>
            </a:graphic>
          </wp:inline>
        </w:drawing>
      </w:r>
    </w:p>
    <w:p w14:paraId="70FB0F2B" w14:textId="6EE34779" w:rsidR="00F231FB" w:rsidRDefault="00F231FB" w:rsidP="00F231FB">
      <w:pPr>
        <w:pStyle w:val="Didascalia"/>
        <w:jc w:val="left"/>
      </w:pPr>
      <w:bookmarkStart w:id="65" w:name="_Ref160208197"/>
      <w:r>
        <w:t xml:space="preserve">Figure </w:t>
      </w:r>
      <w:r>
        <w:fldChar w:fldCharType="begin"/>
      </w:r>
      <w:r>
        <w:instrText xml:space="preserve"> SEQ Figure \* ARABIC </w:instrText>
      </w:r>
      <w:r>
        <w:fldChar w:fldCharType="separate"/>
      </w:r>
      <w:r w:rsidR="0060437E">
        <w:rPr>
          <w:noProof/>
        </w:rPr>
        <w:t>40</w:t>
      </w:r>
      <w:r>
        <w:fldChar w:fldCharType="end"/>
      </w:r>
      <w:bookmarkEnd w:id="65"/>
      <w:r>
        <w:t xml:space="preserve">: </w:t>
      </w:r>
      <w:r w:rsidRPr="00F231FB">
        <w:t>Case A15_f104_5mm</w:t>
      </w:r>
      <w:r>
        <w:t>.</w:t>
      </w:r>
      <w:r w:rsidR="006A23F2">
        <w:t xml:space="preserve"> Elevation at the P1 and P2 probes. </w:t>
      </w:r>
      <w:r>
        <w:t>Left, with bottom connections. Right, without bottom connections.</w:t>
      </w:r>
    </w:p>
    <w:p w14:paraId="451F52FC" w14:textId="30BDB838" w:rsidR="00DE2708" w:rsidRDefault="00DE2708" w:rsidP="00DE2708">
      <w:pPr>
        <w:pStyle w:val="Titolo1"/>
      </w:pPr>
      <w:bookmarkStart w:id="66" w:name="_Toc175917875"/>
      <w:r>
        <w:lastRenderedPageBreak/>
        <w:t>Simulations from seismic loads</w:t>
      </w:r>
      <w:bookmarkEnd w:id="66"/>
    </w:p>
    <w:p w14:paraId="3C213F67" w14:textId="0D3D947A" w:rsidR="00DE2708" w:rsidRDefault="00DE2708" w:rsidP="00DE2708">
      <w:r>
        <w:t>The numerical model being validated, it is used to evaluate the impact of real seismic loads from significant earthquakes.</w:t>
      </w:r>
      <w:r w:rsidR="00C23F33">
        <w:t xml:space="preserve"> The </w:t>
      </w:r>
      <w:r w:rsidR="00CC20F6">
        <w:t xml:space="preserve">considered </w:t>
      </w:r>
      <w:r w:rsidR="00C23F33">
        <w:t>earthquake</w:t>
      </w:r>
      <w:r w:rsidR="00CC20F6">
        <w:t>s</w:t>
      </w:r>
      <w:r w:rsidR="00C23F33">
        <w:t xml:space="preserve"> are of increasing intensity in order to allow a progressively better understanding of the interesting features. It also allowed to </w:t>
      </w:r>
      <w:r w:rsidR="008C5228">
        <w:t>get</w:t>
      </w:r>
      <w:r w:rsidR="00E64580">
        <w:t xml:space="preserve"> </w:t>
      </w:r>
      <w:proofErr w:type="gramStart"/>
      <w:r w:rsidR="00E64580">
        <w:t xml:space="preserve">progressively  </w:t>
      </w:r>
      <w:r w:rsidR="00CC20F6">
        <w:t>faced</w:t>
      </w:r>
      <w:proofErr w:type="gramEnd"/>
      <w:r w:rsidR="00E64580">
        <w:t xml:space="preserve"> with new issues, both numerical and conceptual.</w:t>
      </w:r>
    </w:p>
    <w:p w14:paraId="68AE5EB5" w14:textId="77777777" w:rsidR="00DE2708" w:rsidRDefault="00DE2708" w:rsidP="00DE2708">
      <w:pPr>
        <w:pStyle w:val="Titolo2"/>
      </w:pPr>
      <w:bookmarkStart w:id="67" w:name="_Toc175917876"/>
      <w:r>
        <w:t>Data</w:t>
      </w:r>
      <w:bookmarkEnd w:id="67"/>
    </w:p>
    <w:p w14:paraId="348FED5E" w14:textId="1091FE6D" w:rsidR="004E5F62" w:rsidRPr="004E5F62" w:rsidRDefault="004E5F62" w:rsidP="004E5F62">
      <w:r>
        <w:t>The seismic data have been retrieved from the following websites:</w:t>
      </w:r>
    </w:p>
    <w:p w14:paraId="07283BE2" w14:textId="74AF728B" w:rsidR="004E5F62" w:rsidRPr="004E5F62" w:rsidRDefault="004E5F62" w:rsidP="004E5F62">
      <w:pPr>
        <w:numPr>
          <w:ilvl w:val="0"/>
          <w:numId w:val="18"/>
        </w:numPr>
        <w:contextualSpacing/>
      </w:pPr>
      <w:r w:rsidRPr="004E5F62">
        <w:t>Perugia</w:t>
      </w:r>
      <w:r w:rsidR="00657BD2">
        <w:t xml:space="preserve"> (Italy 2016)</w:t>
      </w:r>
      <w:r w:rsidR="00D448A6">
        <w:t xml:space="preserve"> </w:t>
      </w:r>
      <w:r w:rsidR="00D448A6">
        <w:fldChar w:fldCharType="begin"/>
      </w:r>
      <w:r w:rsidR="00D448A6">
        <w:instrText xml:space="preserve"> REF _Ref175914708 \r \h </w:instrText>
      </w:r>
      <w:r w:rsidR="00D448A6">
        <w:fldChar w:fldCharType="separate"/>
      </w:r>
      <w:r w:rsidR="0060437E">
        <w:t>[3]</w:t>
      </w:r>
      <w:r w:rsidR="00D448A6">
        <w:fldChar w:fldCharType="end"/>
      </w:r>
      <w:r w:rsidRPr="004E5F62">
        <w:t xml:space="preserve">: INGV STRONG MOTION DATA (ISMD) </w:t>
      </w:r>
      <w:hyperlink r:id="rId87" w:history="1">
        <w:r w:rsidRPr="004E5F62">
          <w:rPr>
            <w:color w:val="0563C1" w:themeColor="hyperlink"/>
            <w:u w:val="single"/>
          </w:rPr>
          <w:t>http://ismd.mi.ingv.it/</w:t>
        </w:r>
      </w:hyperlink>
      <w:r w:rsidR="00D448A6">
        <w:rPr>
          <w:color w:val="0563C1" w:themeColor="hyperlink"/>
          <w:u w:val="single"/>
        </w:rPr>
        <w:t xml:space="preserve"> </w:t>
      </w:r>
    </w:p>
    <w:p w14:paraId="2D8DEEE5" w14:textId="4E9573E9" w:rsidR="004E5F62" w:rsidRPr="007B2BC6" w:rsidRDefault="00C901EA" w:rsidP="004E5F62">
      <w:pPr>
        <w:numPr>
          <w:ilvl w:val="0"/>
          <w:numId w:val="18"/>
        </w:numPr>
        <w:contextualSpacing/>
        <w:rPr>
          <w:lang w:val="it-IT"/>
        </w:rPr>
      </w:pPr>
      <w:r>
        <w:t>Romania and Turkey</w:t>
      </w:r>
      <w:r w:rsidR="004E5F62" w:rsidRPr="004E5F62">
        <w:t>: Engineering Strong Motion Database (ESM Database)</w:t>
      </w:r>
      <w:r>
        <w:t xml:space="preserve"> </w:t>
      </w:r>
      <w:r>
        <w:fldChar w:fldCharType="begin"/>
      </w:r>
      <w:r>
        <w:instrText xml:space="preserve"> REF _Ref167195734 \r \h </w:instrText>
      </w:r>
      <w:r>
        <w:fldChar w:fldCharType="separate"/>
      </w:r>
      <w:r w:rsidR="0060437E" w:rsidRPr="007B2BC6">
        <w:rPr>
          <w:b/>
          <w:bCs/>
        </w:rPr>
        <w:t xml:space="preserve">Errore. </w:t>
      </w:r>
      <w:r w:rsidR="0060437E">
        <w:rPr>
          <w:b/>
          <w:bCs/>
          <w:lang w:val="it-IT"/>
        </w:rPr>
        <w:t>L'origine riferimento non è stata trovata.</w:t>
      </w:r>
      <w:r>
        <w:fldChar w:fldCharType="end"/>
      </w:r>
      <w:r w:rsidR="004E5F62" w:rsidRPr="007B2BC6">
        <w:rPr>
          <w:lang w:val="it-IT"/>
        </w:rPr>
        <w:t xml:space="preserve"> </w:t>
      </w:r>
      <w:hyperlink r:id="rId88" w:anchor="/event/search" w:history="1">
        <w:r w:rsidR="004E5F62" w:rsidRPr="007B2BC6">
          <w:rPr>
            <w:color w:val="0563C1" w:themeColor="hyperlink"/>
            <w:u w:val="single"/>
            <w:lang w:val="it-IT"/>
          </w:rPr>
          <w:t>https://esm-db.eu/#/event/search</w:t>
        </w:r>
      </w:hyperlink>
      <w:r w:rsidRPr="007B2BC6">
        <w:rPr>
          <w:color w:val="0563C1" w:themeColor="hyperlink"/>
          <w:u w:val="single"/>
          <w:lang w:val="it-IT"/>
        </w:rPr>
        <w:t xml:space="preserve"> </w:t>
      </w:r>
      <w:r>
        <w:rPr>
          <w:color w:val="0563C1" w:themeColor="hyperlink"/>
          <w:u w:val="single"/>
        </w:rPr>
        <w:fldChar w:fldCharType="begin"/>
      </w:r>
      <w:r w:rsidRPr="007B2BC6">
        <w:rPr>
          <w:color w:val="0563C1" w:themeColor="hyperlink"/>
          <w:u w:val="single"/>
          <w:lang w:val="it-IT"/>
        </w:rPr>
        <w:instrText xml:space="preserve"> PAGEREF _Ref167195734 \h </w:instrText>
      </w:r>
      <w:r>
        <w:rPr>
          <w:color w:val="0563C1" w:themeColor="hyperlink"/>
          <w:u w:val="single"/>
        </w:rPr>
      </w:r>
      <w:r>
        <w:rPr>
          <w:color w:val="0563C1" w:themeColor="hyperlink"/>
          <w:u w:val="single"/>
        </w:rPr>
        <w:fldChar w:fldCharType="separate"/>
      </w:r>
      <w:r w:rsidR="0060437E">
        <w:rPr>
          <w:b/>
          <w:bCs/>
          <w:noProof/>
          <w:color w:val="0563C1" w:themeColor="hyperlink"/>
          <w:u w:val="single"/>
          <w:lang w:val="it-IT"/>
        </w:rPr>
        <w:t>Errore. Il segnalibro non è definito.</w:t>
      </w:r>
      <w:r>
        <w:rPr>
          <w:color w:val="0563C1" w:themeColor="hyperlink"/>
          <w:u w:val="single"/>
        </w:rPr>
        <w:fldChar w:fldCharType="end"/>
      </w:r>
    </w:p>
    <w:p w14:paraId="672254FB" w14:textId="77777777" w:rsidR="004E5F62" w:rsidRPr="007B2BC6" w:rsidRDefault="004E5F62" w:rsidP="004E5F62">
      <w:pPr>
        <w:contextualSpacing/>
        <w:rPr>
          <w:lang w:val="it-IT"/>
        </w:rPr>
      </w:pPr>
    </w:p>
    <w:p w14:paraId="6D5BAD5B" w14:textId="2D4264D0" w:rsidR="0066054B" w:rsidRDefault="0066054B" w:rsidP="0066054B">
      <w:r>
        <w:t>Data from the following earthquakes have been selected:</w:t>
      </w:r>
    </w:p>
    <w:p w14:paraId="504124E0" w14:textId="74F41C2A" w:rsidR="0066054B" w:rsidRDefault="0066054B" w:rsidP="004E5F62">
      <w:pPr>
        <w:pStyle w:val="Paragrafoelenco"/>
        <w:numPr>
          <w:ilvl w:val="0"/>
          <w:numId w:val="17"/>
        </w:numPr>
        <w:jc w:val="left"/>
      </w:pPr>
      <w:r>
        <w:t xml:space="preserve">Perugia (Italy) </w:t>
      </w:r>
      <w:r w:rsidR="00285604">
        <w:t>October 30, 2016, magnitude 6.5</w:t>
      </w:r>
      <w:r w:rsidR="005A0436">
        <w:t xml:space="preserve"> </w:t>
      </w:r>
      <w:hyperlink r:id="rId89" w:history="1">
        <w:r w:rsidR="005A0436" w:rsidRPr="0054405D">
          <w:rPr>
            <w:rStyle w:val="Collegamentoipertestuale"/>
          </w:rPr>
          <w:t>http://ismd.mi.ingv.it/evento.php?var1=8863681&amp;path=161030064017&amp;rev=man</w:t>
        </w:r>
      </w:hyperlink>
      <w:r w:rsidR="005A0436">
        <w:t xml:space="preserve"> </w:t>
      </w:r>
    </w:p>
    <w:p w14:paraId="1B8414A7" w14:textId="2F12E47B" w:rsidR="0066054B" w:rsidRPr="00DE22CA" w:rsidRDefault="0066054B" w:rsidP="005A0436">
      <w:pPr>
        <w:pStyle w:val="Paragrafoelenco"/>
        <w:numPr>
          <w:ilvl w:val="0"/>
          <w:numId w:val="17"/>
        </w:numPr>
      </w:pPr>
      <w:r w:rsidRPr="00DE22CA">
        <w:t>Romania April 3, 1977, magnitude 7.5</w:t>
      </w:r>
      <w:r w:rsidR="00055EB2">
        <w:t xml:space="preserve"> </w:t>
      </w:r>
      <w:r w:rsidR="00DE22CA">
        <w:t>at epi</w:t>
      </w:r>
      <w:r w:rsidR="00DE22CA" w:rsidRPr="00DE22CA">
        <w:t>center and</w:t>
      </w:r>
      <w:r w:rsidR="00DE22CA">
        <w:t xml:space="preserve"> 6.3 at station ISC-webservice</w:t>
      </w:r>
      <w:r w:rsidR="005A0436" w:rsidRPr="00DE22CA">
        <w:t xml:space="preserve"> </w:t>
      </w:r>
      <w:hyperlink r:id="rId90" w:anchor="/event/RO-1977-0001" w:history="1">
        <w:r w:rsidR="005A0436" w:rsidRPr="00DE22CA">
          <w:rPr>
            <w:rStyle w:val="Collegamentoipertestuale"/>
          </w:rPr>
          <w:t>https://esm-db.eu/#/event/RO-1977-0001</w:t>
        </w:r>
      </w:hyperlink>
      <w:r w:rsidR="005A0436" w:rsidRPr="00DE22CA">
        <w:t xml:space="preserve"> </w:t>
      </w:r>
    </w:p>
    <w:p w14:paraId="2E95B8D7" w14:textId="6B16A941" w:rsidR="005A0436" w:rsidRDefault="0066054B" w:rsidP="005A0436">
      <w:pPr>
        <w:pStyle w:val="Paragrafoelenco"/>
        <w:numPr>
          <w:ilvl w:val="0"/>
          <w:numId w:val="17"/>
        </w:numPr>
      </w:pPr>
      <w:r>
        <w:t>Turkey June 2, 2023, magnitude 7.8</w:t>
      </w:r>
      <w:r w:rsidR="005A0436">
        <w:t xml:space="preserve">, </w:t>
      </w:r>
      <w:hyperlink r:id="rId91" w:anchor="/event/INT-20230206_0000008" w:history="1">
        <w:r w:rsidR="005A0436" w:rsidRPr="0054405D">
          <w:rPr>
            <w:rStyle w:val="Collegamentoipertestuale"/>
          </w:rPr>
          <w:t>https://esm-db.eu/#/event/INT-20230206_0000008</w:t>
        </w:r>
      </w:hyperlink>
      <w:r w:rsidR="005A0436">
        <w:t xml:space="preserve"> </w:t>
      </w:r>
    </w:p>
    <w:p w14:paraId="1C4E3BB5" w14:textId="675B5DD8" w:rsidR="00522640" w:rsidRDefault="00522640" w:rsidP="00522640">
      <w:pPr>
        <w:pStyle w:val="Paragrafoelenco"/>
        <w:numPr>
          <w:ilvl w:val="0"/>
          <w:numId w:val="17"/>
        </w:numPr>
        <w:jc w:val="left"/>
      </w:pPr>
      <w:r>
        <w:t>Japan November 3, 2011, magnitude 9.0</w:t>
      </w:r>
      <w:r w:rsidR="009F4D60">
        <w:t xml:space="preserve"> </w:t>
      </w:r>
      <w:proofErr w:type="gramStart"/>
      <w:r w:rsidR="009F4D60">
        <w:t xml:space="preserve">at </w:t>
      </w:r>
      <w:r>
        <w:t xml:space="preserve"> epicenter</w:t>
      </w:r>
      <w:proofErr w:type="gramEnd"/>
      <w:r>
        <w:t xml:space="preserve"> and 6.6 at station   TSUKIDATE  </w:t>
      </w:r>
      <w:hyperlink r:id="rId92" w:history="1">
        <w:r w:rsidRPr="0054405D">
          <w:rPr>
            <w:rStyle w:val="Collegamentoipertestuale"/>
          </w:rPr>
          <w:t>https://www.kyoshin.bosai.go.jp/kyoshin/quake/index_en.html</w:t>
        </w:r>
      </w:hyperlink>
      <w:r>
        <w:t xml:space="preserve"> </w:t>
      </w:r>
    </w:p>
    <w:p w14:paraId="2622CCD4" w14:textId="19F1EBBD" w:rsidR="00541C48" w:rsidRDefault="00285604" w:rsidP="00285604">
      <w:r>
        <w:t xml:space="preserve">The seismic data are registered by several stations more or less distant from the epicenter. The data chosen is </w:t>
      </w:r>
      <w:r w:rsidR="00855B78">
        <w:t>from the station</w:t>
      </w:r>
      <w:r>
        <w:t xml:space="preserve"> with</w:t>
      </w:r>
      <w:r w:rsidR="00855B78">
        <w:t xml:space="preserve"> </w:t>
      </w:r>
      <w:r w:rsidR="005A0436">
        <w:t>the highe</w:t>
      </w:r>
      <w:r w:rsidR="004E5F62">
        <w:t>st</w:t>
      </w:r>
      <w:r w:rsidR="007850B6">
        <w:t xml:space="preserve"> Peak Ground A</w:t>
      </w:r>
      <w:r>
        <w:t>ccel</w:t>
      </w:r>
      <w:r w:rsidR="007850B6">
        <w:t>eration (PGA)</w:t>
      </w:r>
      <w:r w:rsidR="004E5F62">
        <w:t xml:space="preserve"> or displacement (PGD)</w:t>
      </w:r>
      <w:r>
        <w:t>.</w:t>
      </w:r>
    </w:p>
    <w:p w14:paraId="01ECFB70" w14:textId="10D496CE" w:rsidR="00273485" w:rsidRDefault="00273485" w:rsidP="00273485">
      <w:pPr>
        <w:pStyle w:val="Paragrafoelenco"/>
        <w:numPr>
          <w:ilvl w:val="0"/>
          <w:numId w:val="19"/>
        </w:numPr>
      </w:pPr>
      <w:r>
        <w:t xml:space="preserve">Perugia: distance 38 km, </w:t>
      </w:r>
      <w:r w:rsidR="007850B6">
        <w:t xml:space="preserve">PGA </w:t>
      </w:r>
      <w:r w:rsidR="005A0436">
        <w:t>618</w:t>
      </w:r>
      <w:r w:rsidR="007850B6">
        <w:t xml:space="preserve"> cm/s</w:t>
      </w:r>
      <w:r w:rsidR="007850B6" w:rsidRPr="00190438">
        <w:rPr>
          <w:vertAlign w:val="superscript"/>
        </w:rPr>
        <w:t>2</w:t>
      </w:r>
      <w:r w:rsidR="00D81212">
        <w:t xml:space="preserve"> (T1243)</w:t>
      </w:r>
      <w:r>
        <w:t xml:space="preserve">: </w:t>
      </w:r>
    </w:p>
    <w:p w14:paraId="7112AC5D" w14:textId="56574F09" w:rsidR="007850B6" w:rsidRDefault="007850B6" w:rsidP="00273485">
      <w:pPr>
        <w:pStyle w:val="Paragrafoelenco"/>
        <w:numPr>
          <w:ilvl w:val="0"/>
          <w:numId w:val="19"/>
        </w:numPr>
      </w:pPr>
      <w:r>
        <w:t>Romania: distance 164 km, PGA 194 cm/s</w:t>
      </w:r>
      <w:r w:rsidRPr="00190438">
        <w:rPr>
          <w:vertAlign w:val="superscript"/>
        </w:rPr>
        <w:t>2</w:t>
      </w:r>
    </w:p>
    <w:p w14:paraId="26FC7C05" w14:textId="79A83AD7" w:rsidR="005A0436" w:rsidRDefault="005A0436" w:rsidP="00273485">
      <w:pPr>
        <w:pStyle w:val="Paragrafoelenco"/>
        <w:numPr>
          <w:ilvl w:val="0"/>
          <w:numId w:val="19"/>
        </w:numPr>
      </w:pPr>
      <w:r>
        <w:t>Turkey: distance 24.6 km, Horizontal PGA 584 cm/s</w:t>
      </w:r>
      <w:proofErr w:type="gramStart"/>
      <w:r w:rsidRPr="00190438">
        <w:rPr>
          <w:vertAlign w:val="superscript"/>
        </w:rPr>
        <w:t>2</w:t>
      </w:r>
      <w:r>
        <w:t>,  Horizontal</w:t>
      </w:r>
      <w:proofErr w:type="gramEnd"/>
      <w:r>
        <w:t xml:space="preserve"> PGD 109 cm.</w:t>
      </w:r>
    </w:p>
    <w:p w14:paraId="0E7E89F9" w14:textId="277FBD3D" w:rsidR="00522640" w:rsidRDefault="00522640" w:rsidP="00273485">
      <w:pPr>
        <w:pStyle w:val="Paragrafoelenco"/>
        <w:numPr>
          <w:ilvl w:val="0"/>
          <w:numId w:val="19"/>
        </w:numPr>
      </w:pPr>
      <w:r>
        <w:t>Japan: distance 175 km, Peak acceleration 2933 cm/s</w:t>
      </w:r>
      <w:r w:rsidRPr="00190438">
        <w:rPr>
          <w:vertAlign w:val="superscript"/>
        </w:rPr>
        <w:t>2</w:t>
      </w:r>
      <w:r>
        <w:t xml:space="preserve"> (Gal)</w:t>
      </w:r>
    </w:p>
    <w:p w14:paraId="4D6026BA" w14:textId="003CE7FB" w:rsidR="00644D57" w:rsidRDefault="00644D57" w:rsidP="00644D57">
      <w:r>
        <w:t>Displacements</w:t>
      </w:r>
      <w:r w:rsidR="00130332">
        <w:t xml:space="preserve"> along East-West (X-axis)), South-North (Y-axis) and Down-Up (Z-axis)</w:t>
      </w:r>
      <w:r>
        <w:t xml:space="preserve"> are </w:t>
      </w:r>
      <w:r w:rsidR="00130332">
        <w:t>used. Either they are directly available or constructed by successive integrations of the accelerations.</w:t>
      </w:r>
    </w:p>
    <w:p w14:paraId="6F429B5A" w14:textId="7E270689" w:rsidR="00484BA3" w:rsidRDefault="0098066F" w:rsidP="00644D57">
      <w:r>
        <w:t xml:space="preserve">The scaling law is </w:t>
      </w:r>
      <w:r w:rsidR="00657BD2">
        <w:t xml:space="preserve">such </w:t>
      </w:r>
      <w:r>
        <w:t>that</w:t>
      </w:r>
      <w:r w:rsidR="00484BA3">
        <w:t xml:space="preserve"> time scales like </w:t>
      </w:r>
      <w:r>
        <w:t xml:space="preserve">the </w:t>
      </w:r>
      <w:r w:rsidR="00484BA3">
        <w:t>square root of length</w:t>
      </w:r>
      <w:r>
        <w:t>, so that acceleration is an invariant.</w:t>
      </w:r>
      <w:r w:rsidR="00887379">
        <w:t xml:space="preserve"> The length ratio between ALFRED and the mockup is estimated at 18.4, making the mockup flow of time go 4.29 times faster than the ALFRED flow of time. </w:t>
      </w:r>
      <w:r w:rsidR="00C051AF">
        <w:t xml:space="preserve">The applied forces </w:t>
      </w:r>
      <w:r>
        <w:t xml:space="preserve">scale with </w:t>
      </w:r>
      <w:r w:rsidR="00055EB2">
        <w:t xml:space="preserve">the </w:t>
      </w:r>
      <w:r>
        <w:t>density and the volume. In consequence, 1 N on the m</w:t>
      </w:r>
      <w:r w:rsidR="00887379">
        <w:t>ockup represents about 10.4 * 18</w:t>
      </w:r>
      <w:r>
        <w:t>.4</w:t>
      </w:r>
      <w:r>
        <w:rPr>
          <w:vertAlign w:val="superscript"/>
        </w:rPr>
        <w:t>3</w:t>
      </w:r>
      <w:r>
        <w:t xml:space="preserve"> = 65 kN on ALFRED.</w:t>
      </w:r>
    </w:p>
    <w:p w14:paraId="6FFD83D6" w14:textId="66DCE3AE" w:rsidR="00253376" w:rsidRPr="0098066F" w:rsidRDefault="00253376" w:rsidP="00644D57">
      <w:r>
        <w:t>The mockup liquid inventory is 39.9 l for 39.8 kg. The free-surface at rest is 8.84 cm above the diaphragm plate.</w:t>
      </w:r>
    </w:p>
    <w:p w14:paraId="73F0F008" w14:textId="7424C746" w:rsidR="00017B26" w:rsidRDefault="004E5F62" w:rsidP="004E5F62">
      <w:pPr>
        <w:pStyle w:val="Titolo2"/>
      </w:pPr>
      <w:bookmarkStart w:id="68" w:name="_Toc175917877"/>
      <w:r>
        <w:lastRenderedPageBreak/>
        <w:t>Mockup simulation from the Perugia 2016 earthquake</w:t>
      </w:r>
      <w:bookmarkEnd w:id="68"/>
      <w:r>
        <w:t xml:space="preserve"> </w:t>
      </w:r>
    </w:p>
    <w:p w14:paraId="7318A611" w14:textId="28AA7B9C" w:rsidR="00C74C45" w:rsidRDefault="00C74C45" w:rsidP="00522640">
      <w:r>
        <w:t>The earthquake of magnitude 6.5</w:t>
      </w:r>
      <w:r w:rsidR="00055EB2">
        <w:t xml:space="preserve"> in Perugia</w:t>
      </w:r>
      <w:r>
        <w:t xml:space="preserve"> happened on October, 30. It caused the death of 299 people from the collapse of a huge number of buildings</w:t>
      </w:r>
      <w:r w:rsidR="00CA2E13">
        <w:t xml:space="preserve"> </w:t>
      </w:r>
      <w:r w:rsidR="00CA2E13">
        <w:fldChar w:fldCharType="begin"/>
      </w:r>
      <w:r w:rsidR="00CA2E13">
        <w:instrText xml:space="preserve"> REF _Ref175915112 \r \h </w:instrText>
      </w:r>
      <w:r w:rsidR="00CA2E13">
        <w:fldChar w:fldCharType="separate"/>
      </w:r>
      <w:r w:rsidR="0060437E">
        <w:t>[5]</w:t>
      </w:r>
      <w:r w:rsidR="00CA2E13">
        <w:fldChar w:fldCharType="end"/>
      </w:r>
      <w:r>
        <w:t>.</w:t>
      </w:r>
      <w:r w:rsidR="00FD5BA3">
        <w:t xml:space="preserve"> The data were acquired at only 38 km from the epicenter.</w:t>
      </w:r>
    </w:p>
    <w:p w14:paraId="16B86A83" w14:textId="790374FE" w:rsidR="004D05C9" w:rsidRDefault="00C74C45" w:rsidP="00522640">
      <w:r>
        <w:t xml:space="preserve"> </w:t>
      </w:r>
      <w:r w:rsidR="004D05C9">
        <w:t xml:space="preserve">The </w:t>
      </w:r>
      <w:r w:rsidR="000056C7">
        <w:t xml:space="preserve">used </w:t>
      </w:r>
      <w:r w:rsidR="004D05C9">
        <w:t xml:space="preserve">displacement data were previously treated and filtered. Here </w:t>
      </w:r>
      <w:proofErr w:type="gramStart"/>
      <w:r w:rsidR="004D05C9">
        <w:t>are</w:t>
      </w:r>
      <w:proofErr w:type="gramEnd"/>
      <w:r w:rsidR="004D05C9">
        <w:t xml:space="preserve"> the main information extracted from the data files:</w:t>
      </w:r>
    </w:p>
    <w:p w14:paraId="1CB9D1FE" w14:textId="77777777" w:rsidR="004D05C9" w:rsidRDefault="004D05C9" w:rsidP="004D05C9">
      <w:pPr>
        <w:pStyle w:val="Paragrafoelenco"/>
        <w:numPr>
          <w:ilvl w:val="0"/>
          <w:numId w:val="20"/>
        </w:numPr>
      </w:pPr>
      <w:r>
        <w:t>BASELINE_CORRECTION: REMOVED</w:t>
      </w:r>
    </w:p>
    <w:p w14:paraId="1FB9C4AF" w14:textId="77777777" w:rsidR="004D05C9" w:rsidRDefault="004D05C9" w:rsidP="004D05C9">
      <w:pPr>
        <w:pStyle w:val="Paragrafoelenco"/>
        <w:numPr>
          <w:ilvl w:val="0"/>
          <w:numId w:val="20"/>
        </w:numPr>
      </w:pPr>
      <w:r>
        <w:t>FILTER_TYPE: BUTTERWORTH</w:t>
      </w:r>
    </w:p>
    <w:p w14:paraId="34BB2506" w14:textId="77777777" w:rsidR="004D05C9" w:rsidRDefault="004D05C9" w:rsidP="004D05C9">
      <w:pPr>
        <w:pStyle w:val="Paragrafoelenco"/>
        <w:numPr>
          <w:ilvl w:val="0"/>
          <w:numId w:val="20"/>
        </w:numPr>
      </w:pPr>
      <w:r>
        <w:t>FILTER_ORDER: 4TH</w:t>
      </w:r>
    </w:p>
    <w:p w14:paraId="0A881A8B" w14:textId="77777777" w:rsidR="004D05C9" w:rsidRDefault="004D05C9" w:rsidP="004D05C9">
      <w:pPr>
        <w:pStyle w:val="Paragrafoelenco"/>
        <w:numPr>
          <w:ilvl w:val="0"/>
          <w:numId w:val="20"/>
        </w:numPr>
      </w:pPr>
      <w:r>
        <w:t>LOW_CUT_FREQUENCY: 0.1</w:t>
      </w:r>
    </w:p>
    <w:p w14:paraId="3BDADA10" w14:textId="226F054A" w:rsidR="004D05C9" w:rsidRDefault="004D05C9" w:rsidP="004D05C9">
      <w:pPr>
        <w:pStyle w:val="Paragrafoelenco"/>
        <w:numPr>
          <w:ilvl w:val="0"/>
          <w:numId w:val="20"/>
        </w:numPr>
      </w:pPr>
      <w:r>
        <w:t>HIGH_CUT_FREQUENCY: 45</w:t>
      </w:r>
    </w:p>
    <w:p w14:paraId="6612E725" w14:textId="6236175F" w:rsidR="004D05C9" w:rsidRDefault="004D05C9" w:rsidP="004D05C9">
      <w:pPr>
        <w:pStyle w:val="Paragrafoelenco"/>
        <w:numPr>
          <w:ilvl w:val="0"/>
          <w:numId w:val="20"/>
        </w:numPr>
      </w:pPr>
      <w:r>
        <w:t>MEAN_REMOVED</w:t>
      </w:r>
    </w:p>
    <w:p w14:paraId="1F19B4E2" w14:textId="581A1C8E" w:rsidR="004D05C9" w:rsidRDefault="004D05C9" w:rsidP="004D05C9">
      <w:pPr>
        <w:pStyle w:val="Paragrafoelenco"/>
        <w:numPr>
          <w:ilvl w:val="0"/>
          <w:numId w:val="20"/>
        </w:numPr>
      </w:pPr>
      <w:r>
        <w:t>DISPLACEMENT_OBTAINED_FROM_PROCESSED_ACCELERATION</w:t>
      </w:r>
    </w:p>
    <w:p w14:paraId="7245ABC0" w14:textId="77777777" w:rsidR="008B398E" w:rsidRDefault="00130332" w:rsidP="00522640">
      <w:r>
        <w:t xml:space="preserve">The earthquake displacement curve is shown in  </w:t>
      </w:r>
      <w:r w:rsidR="00917B27">
        <w:fldChar w:fldCharType="begin"/>
      </w:r>
      <w:r w:rsidR="00917B27">
        <w:instrText xml:space="preserve"> REF _Ref165982892 \h </w:instrText>
      </w:r>
      <w:r w:rsidR="00917B27">
        <w:fldChar w:fldCharType="separate"/>
      </w:r>
      <w:r w:rsidR="0060437E">
        <w:t xml:space="preserve">Figure </w:t>
      </w:r>
      <w:r w:rsidR="0060437E">
        <w:rPr>
          <w:noProof/>
        </w:rPr>
        <w:t>41</w:t>
      </w:r>
      <w:r w:rsidR="00917B27">
        <w:fldChar w:fldCharType="end"/>
      </w:r>
      <w:r>
        <w:t xml:space="preserve"> </w:t>
      </w:r>
      <w:r w:rsidR="00917B27">
        <w:t>while</w:t>
      </w:r>
      <w:r>
        <w:t xml:space="preserve"> the corresponding mockup </w:t>
      </w:r>
      <w:r w:rsidR="00917B27">
        <w:t xml:space="preserve">scaled </w:t>
      </w:r>
      <w:r>
        <w:t xml:space="preserve">displacement </w:t>
      </w:r>
      <w:r w:rsidR="00917B27">
        <w:t xml:space="preserve">is shown </w:t>
      </w:r>
      <w:r>
        <w:t xml:space="preserve">in </w:t>
      </w:r>
      <w:r w:rsidR="00917B27">
        <w:fldChar w:fldCharType="begin"/>
      </w:r>
      <w:r w:rsidR="00917B27">
        <w:instrText xml:space="preserve"> REF _Ref165982905 \h </w:instrText>
      </w:r>
      <w:r w:rsidR="00917B27">
        <w:fldChar w:fldCharType="separate"/>
      </w:r>
      <w:r w:rsidR="0060437E">
        <w:t xml:space="preserve">Figure </w:t>
      </w:r>
      <w:r w:rsidR="0060437E">
        <w:rPr>
          <w:noProof/>
        </w:rPr>
        <w:t>42</w:t>
      </w:r>
      <w:r w:rsidR="00917B27">
        <w:fldChar w:fldCharType="end"/>
      </w:r>
      <w:r>
        <w:t>.</w:t>
      </w:r>
      <w:r w:rsidR="00967E90">
        <w:t xml:space="preserve"> </w:t>
      </w:r>
    </w:p>
    <w:p w14:paraId="59E32550" w14:textId="35E7542E" w:rsidR="00130332" w:rsidRDefault="008B398E" w:rsidP="00522640">
      <w:r>
        <w:t>The mockup is simulated</w:t>
      </w:r>
      <w:r w:rsidR="000056C7">
        <w:t xml:space="preserve"> by</w:t>
      </w:r>
      <w:r>
        <w:t xml:space="preserve"> imposing the scaled displacement. The free-surface elevation at </w:t>
      </w:r>
      <w:proofErr w:type="gramStart"/>
      <w:r>
        <w:t>the  probes</w:t>
      </w:r>
      <w:proofErr w:type="gramEnd"/>
      <w:r>
        <w:t xml:space="preserve"> is shown on </w:t>
      </w:r>
      <w:r>
        <w:fldChar w:fldCharType="begin"/>
      </w:r>
      <w:r>
        <w:instrText xml:space="preserve"> REF _Ref165986589 \h </w:instrText>
      </w:r>
      <w:r>
        <w:fldChar w:fldCharType="separate"/>
      </w:r>
      <w:r w:rsidR="0060437E">
        <w:t xml:space="preserve">Figure </w:t>
      </w:r>
      <w:r w:rsidR="0060437E">
        <w:rPr>
          <w:noProof/>
        </w:rPr>
        <w:t>43</w:t>
      </w:r>
      <w:r>
        <w:fldChar w:fldCharType="end"/>
      </w:r>
      <w:r w:rsidR="00A945FC">
        <w:t xml:space="preserve">. </w:t>
      </w:r>
      <w:r w:rsidR="00967E90">
        <w:t xml:space="preserve">The forces are correctly measured only after ~2.4 s. The forces applied to the vessel by the fluid pressure are given in  </w:t>
      </w:r>
      <w:r>
        <w:fldChar w:fldCharType="begin"/>
      </w:r>
      <w:r>
        <w:instrText xml:space="preserve"> REF _Ref165986100 \h </w:instrText>
      </w:r>
      <w:r>
        <w:fldChar w:fldCharType="separate"/>
      </w:r>
      <w:r w:rsidR="0060437E">
        <w:t xml:space="preserve">Figure </w:t>
      </w:r>
      <w:r w:rsidR="0060437E">
        <w:rPr>
          <w:noProof/>
        </w:rPr>
        <w:t>44</w:t>
      </w:r>
      <w:r>
        <w:fldChar w:fldCharType="end"/>
      </w:r>
      <w:r>
        <w:t xml:space="preserve"> </w:t>
      </w:r>
      <w:r w:rsidR="00967E90">
        <w:t xml:space="preserve">left, while the horizontal forces </w:t>
      </w:r>
      <w:proofErr w:type="gramStart"/>
      <w:r w:rsidR="00967E90">
        <w:t>on  the</w:t>
      </w:r>
      <w:proofErr w:type="gramEnd"/>
      <w:r w:rsidR="00967E90">
        <w:t xml:space="preserve"> DHR components are give</w:t>
      </w:r>
      <w:r w:rsidR="00055EB2">
        <w:t>n</w:t>
      </w:r>
      <w:r w:rsidR="00967E90">
        <w:t xml:space="preserve"> on </w:t>
      </w:r>
      <w:r>
        <w:fldChar w:fldCharType="begin"/>
      </w:r>
      <w:r>
        <w:instrText xml:space="preserve"> REF _Ref165986100 \h </w:instrText>
      </w:r>
      <w:r>
        <w:fldChar w:fldCharType="separate"/>
      </w:r>
      <w:r w:rsidR="0060437E">
        <w:t xml:space="preserve">Figure </w:t>
      </w:r>
      <w:r w:rsidR="0060437E">
        <w:rPr>
          <w:noProof/>
        </w:rPr>
        <w:t>44</w:t>
      </w:r>
      <w:r>
        <w:fldChar w:fldCharType="end"/>
      </w:r>
      <w:r w:rsidR="00967E90">
        <w:t xml:space="preserve"> right. </w:t>
      </w:r>
    </w:p>
    <w:p w14:paraId="011054ED" w14:textId="3510E0F1" w:rsidR="00657BD2" w:rsidRDefault="00657BD2" w:rsidP="00522640">
      <w:r>
        <w:t xml:space="preserve">Being the first real earthquake to be simulated, </w:t>
      </w:r>
      <w:r w:rsidR="006441A9">
        <w:t>we did not know what to expect</w:t>
      </w:r>
      <w:r w:rsidR="000056C7">
        <w:t xml:space="preserve">. It turned out that </w:t>
      </w:r>
      <w:r w:rsidR="006441A9">
        <w:t xml:space="preserve">the maximum displacement is very low, inducing sub-centimeter range water waves. However, peak forces reach 3,000 N on the mockup vessel wall which seems huge considering the ~40 kg of water. </w:t>
      </w:r>
      <w:r w:rsidR="00494DB4">
        <w:t>At first, these measurements seemed consistent with the huge structural damages. We will see later on that the forces measured are flawed with issues in the input data treatment</w:t>
      </w:r>
      <w:r w:rsidR="001E7DF5">
        <w:t xml:space="preserve"> and the numerical setting</w:t>
      </w:r>
      <w:r w:rsidR="00494DB4">
        <w:t>.</w:t>
      </w:r>
    </w:p>
    <w:p w14:paraId="02F8019C" w14:textId="77777777" w:rsidR="00130332" w:rsidRDefault="00130332" w:rsidP="00657BD2">
      <w:pPr>
        <w:keepNext/>
        <w:jc w:val="center"/>
      </w:pPr>
      <w:r>
        <w:rPr>
          <w:noProof/>
        </w:rPr>
        <w:drawing>
          <wp:inline distT="0" distB="0" distL="0" distR="0" wp14:anchorId="502BCCE2" wp14:editId="3A8C733A">
            <wp:extent cx="4111807" cy="2160000"/>
            <wp:effectExtent l="0" t="0" r="3175" b="0"/>
            <wp:docPr id="249" name="Immagin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Perugia01_20s_Perugia_Disp.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111807" cy="2160000"/>
                    </a:xfrm>
                    <a:prstGeom prst="rect">
                      <a:avLst/>
                    </a:prstGeom>
                  </pic:spPr>
                </pic:pic>
              </a:graphicData>
            </a:graphic>
          </wp:inline>
        </w:drawing>
      </w:r>
    </w:p>
    <w:p w14:paraId="7F6276EA" w14:textId="3F0F3441" w:rsidR="00130332" w:rsidRDefault="00130332" w:rsidP="00657BD2">
      <w:pPr>
        <w:pStyle w:val="Didascalia"/>
        <w:jc w:val="center"/>
      </w:pPr>
      <w:bookmarkStart w:id="69" w:name="_Ref165982892"/>
      <w:r>
        <w:t xml:space="preserve">Figure </w:t>
      </w:r>
      <w:r>
        <w:fldChar w:fldCharType="begin"/>
      </w:r>
      <w:r>
        <w:instrText xml:space="preserve"> SEQ Figure \* ARABIC </w:instrText>
      </w:r>
      <w:r>
        <w:fldChar w:fldCharType="separate"/>
      </w:r>
      <w:r w:rsidR="0060437E">
        <w:rPr>
          <w:noProof/>
        </w:rPr>
        <w:t>41</w:t>
      </w:r>
      <w:r>
        <w:fldChar w:fldCharType="end"/>
      </w:r>
      <w:bookmarkEnd w:id="69"/>
      <w:r>
        <w:t xml:space="preserve">: </w:t>
      </w:r>
      <w:r w:rsidR="000056C7">
        <w:t>D</w:t>
      </w:r>
      <w:r>
        <w:t>isplacement signal of the Perugia 2016 event.</w:t>
      </w:r>
    </w:p>
    <w:p w14:paraId="0EC6AD4E" w14:textId="77777777" w:rsidR="00130332" w:rsidRDefault="00130332" w:rsidP="00657BD2">
      <w:pPr>
        <w:keepNext/>
        <w:jc w:val="center"/>
      </w:pPr>
      <w:r>
        <w:rPr>
          <w:noProof/>
        </w:rPr>
        <w:lastRenderedPageBreak/>
        <w:drawing>
          <wp:inline distT="0" distB="0" distL="0" distR="0" wp14:anchorId="5D1F757E" wp14:editId="4EDDD813">
            <wp:extent cx="4111807" cy="2160000"/>
            <wp:effectExtent l="0" t="0" r="3175" b="0"/>
            <wp:docPr id="251" name="Immagin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Perugia01_20s_Perugia_Mockup_Disp.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111807" cy="2160000"/>
                    </a:xfrm>
                    <a:prstGeom prst="rect">
                      <a:avLst/>
                    </a:prstGeom>
                  </pic:spPr>
                </pic:pic>
              </a:graphicData>
            </a:graphic>
          </wp:inline>
        </w:drawing>
      </w:r>
    </w:p>
    <w:p w14:paraId="653EF9A0" w14:textId="0172CC58" w:rsidR="00130332" w:rsidRDefault="00130332" w:rsidP="00657BD2">
      <w:pPr>
        <w:pStyle w:val="Didascalia"/>
        <w:jc w:val="center"/>
      </w:pPr>
      <w:bookmarkStart w:id="70" w:name="_Ref165982905"/>
      <w:r>
        <w:t xml:space="preserve">Figure </w:t>
      </w:r>
      <w:r>
        <w:fldChar w:fldCharType="begin"/>
      </w:r>
      <w:r>
        <w:instrText xml:space="preserve"> SEQ Figure \* ARABIC </w:instrText>
      </w:r>
      <w:r>
        <w:fldChar w:fldCharType="separate"/>
      </w:r>
      <w:r w:rsidR="0060437E">
        <w:rPr>
          <w:noProof/>
        </w:rPr>
        <w:t>42</w:t>
      </w:r>
      <w:r>
        <w:fldChar w:fldCharType="end"/>
      </w:r>
      <w:bookmarkEnd w:id="70"/>
      <w:r w:rsidR="00917B27">
        <w:t xml:space="preserve">: </w:t>
      </w:r>
      <w:r w:rsidR="000056C7">
        <w:t>D</w:t>
      </w:r>
      <w:r w:rsidR="00917B27">
        <w:t>isplacement signal applied to the mockup in relation to the Perugia 2016 event.</w:t>
      </w:r>
    </w:p>
    <w:p w14:paraId="68F7898C" w14:textId="77777777" w:rsidR="008B398E" w:rsidRDefault="008B398E" w:rsidP="00657BD2">
      <w:pPr>
        <w:keepNext/>
        <w:jc w:val="center"/>
      </w:pPr>
      <w:r>
        <w:rPr>
          <w:noProof/>
        </w:rPr>
        <w:drawing>
          <wp:inline distT="0" distB="0" distL="0" distR="0" wp14:anchorId="266A89A9" wp14:editId="3BEF9C23">
            <wp:extent cx="4111807" cy="2160000"/>
            <wp:effectExtent l="0" t="0" r="3175" b="0"/>
            <wp:docPr id="200" name="Immagin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Perugia01_20s_Height_Probes.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111807" cy="2160000"/>
                    </a:xfrm>
                    <a:prstGeom prst="rect">
                      <a:avLst/>
                    </a:prstGeom>
                  </pic:spPr>
                </pic:pic>
              </a:graphicData>
            </a:graphic>
          </wp:inline>
        </w:drawing>
      </w:r>
    </w:p>
    <w:p w14:paraId="2C66C442" w14:textId="1CF145C8" w:rsidR="008B398E" w:rsidRPr="008B398E" w:rsidRDefault="008B398E" w:rsidP="00657BD2">
      <w:pPr>
        <w:pStyle w:val="Didascalia"/>
        <w:jc w:val="center"/>
      </w:pPr>
      <w:bookmarkStart w:id="71" w:name="_Ref165986589"/>
      <w:r>
        <w:t xml:space="preserve">Figure </w:t>
      </w:r>
      <w:r>
        <w:fldChar w:fldCharType="begin"/>
      </w:r>
      <w:r>
        <w:instrText xml:space="preserve"> SEQ Figure \* ARABIC </w:instrText>
      </w:r>
      <w:r>
        <w:fldChar w:fldCharType="separate"/>
      </w:r>
      <w:r w:rsidR="0060437E">
        <w:rPr>
          <w:noProof/>
        </w:rPr>
        <w:t>43</w:t>
      </w:r>
      <w:r>
        <w:fldChar w:fldCharType="end"/>
      </w:r>
      <w:bookmarkEnd w:id="71"/>
      <w:r>
        <w:t>: Perugia 2016 event. Mockup free-surface displacement at the probes.</w:t>
      </w:r>
    </w:p>
    <w:p w14:paraId="3370749A" w14:textId="01930AC2" w:rsidR="00967E90" w:rsidRDefault="00423A9E" w:rsidP="00657BD2">
      <w:pPr>
        <w:keepNext/>
        <w:jc w:val="center"/>
      </w:pPr>
      <w:r>
        <w:rPr>
          <w:noProof/>
        </w:rPr>
        <w:drawing>
          <wp:inline distT="0" distB="0" distL="0" distR="0" wp14:anchorId="12108F00" wp14:editId="75DA902D">
            <wp:extent cx="2549362" cy="2160000"/>
            <wp:effectExtent l="0" t="0" r="3810" b="0"/>
            <wp:docPr id="255" name="Immagin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Perugia01_20s_Forces_Vessel.png"/>
                    <pic:cNvPicPr/>
                  </pic:nvPicPr>
                  <pic:blipFill rotWithShape="1">
                    <a:blip r:embed="rId96" cstate="print">
                      <a:extLst>
                        <a:ext uri="{28A0092B-C50C-407E-A947-70E740481C1C}">
                          <a14:useLocalDpi xmlns:a14="http://schemas.microsoft.com/office/drawing/2010/main" val="0"/>
                        </a:ext>
                      </a:extLst>
                    </a:blip>
                    <a:srcRect r="38000"/>
                    <a:stretch/>
                  </pic:blipFill>
                  <pic:spPr bwMode="auto">
                    <a:xfrm>
                      <a:off x="0" y="0"/>
                      <a:ext cx="2549362" cy="21600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11B4A34" wp14:editId="008FF2ED">
            <wp:extent cx="2523744" cy="2157984"/>
            <wp:effectExtent l="0" t="0" r="0" b="0"/>
            <wp:docPr id="197" name="Immagin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Perugia01_20s_Forces_on_DHR.png"/>
                    <pic:cNvPicPr/>
                  </pic:nvPicPr>
                  <pic:blipFill rotWithShape="1">
                    <a:blip r:embed="rId97" cstate="print">
                      <a:extLst>
                        <a:ext uri="{28A0092B-C50C-407E-A947-70E740481C1C}">
                          <a14:useLocalDpi xmlns:a14="http://schemas.microsoft.com/office/drawing/2010/main" val="0"/>
                        </a:ext>
                      </a:extLst>
                    </a:blip>
                    <a:srcRect r="38564"/>
                    <a:stretch/>
                  </pic:blipFill>
                  <pic:spPr bwMode="auto">
                    <a:xfrm>
                      <a:off x="0" y="0"/>
                      <a:ext cx="2526102" cy="2160000"/>
                    </a:xfrm>
                    <a:prstGeom prst="rect">
                      <a:avLst/>
                    </a:prstGeom>
                    <a:ln>
                      <a:noFill/>
                    </a:ln>
                    <a:extLst>
                      <a:ext uri="{53640926-AAD7-44D8-BBD7-CCE9431645EC}">
                        <a14:shadowObscured xmlns:a14="http://schemas.microsoft.com/office/drawing/2010/main"/>
                      </a:ext>
                    </a:extLst>
                  </pic:spPr>
                </pic:pic>
              </a:graphicData>
            </a:graphic>
          </wp:inline>
        </w:drawing>
      </w:r>
    </w:p>
    <w:p w14:paraId="470321EB" w14:textId="6BDF697C" w:rsidR="003152F5" w:rsidRPr="003152F5" w:rsidRDefault="00967E90" w:rsidP="00657BD2">
      <w:pPr>
        <w:pStyle w:val="Didascalia"/>
        <w:jc w:val="center"/>
      </w:pPr>
      <w:bookmarkStart w:id="72" w:name="_Ref165986100"/>
      <w:r>
        <w:t xml:space="preserve">Figure </w:t>
      </w:r>
      <w:r>
        <w:fldChar w:fldCharType="begin"/>
      </w:r>
      <w:r>
        <w:instrText xml:space="preserve"> SEQ Figure \* ARABIC </w:instrText>
      </w:r>
      <w:r>
        <w:fldChar w:fldCharType="separate"/>
      </w:r>
      <w:r w:rsidR="0060437E">
        <w:rPr>
          <w:noProof/>
        </w:rPr>
        <w:t>44</w:t>
      </w:r>
      <w:r>
        <w:fldChar w:fldCharType="end"/>
      </w:r>
      <w:bookmarkEnd w:id="72"/>
      <w:r>
        <w:t>: Perugia 2016 event. Left, forces on the vesse</w:t>
      </w:r>
      <w:r w:rsidR="00A945FC">
        <w:t>l</w:t>
      </w:r>
      <w:r>
        <w:t>. Right, forces on the DHR components.</w:t>
      </w:r>
    </w:p>
    <w:p w14:paraId="0A4CC7D5" w14:textId="5ECCB993" w:rsidR="00522640" w:rsidRDefault="00522640" w:rsidP="00522640">
      <w:pPr>
        <w:pStyle w:val="Titolo2"/>
      </w:pPr>
      <w:bookmarkStart w:id="73" w:name="_Toc175917878"/>
      <w:r>
        <w:t>Mockup simulation from the Romania 1977 earthquake</w:t>
      </w:r>
      <w:bookmarkEnd w:id="73"/>
    </w:p>
    <w:p w14:paraId="45D6EA54" w14:textId="612176A0" w:rsidR="00FD5BA3" w:rsidRDefault="00FD5BA3" w:rsidP="00855B78">
      <w:r>
        <w:t>The earthquake took place on April 3</w:t>
      </w:r>
      <w:r w:rsidR="00055EB2">
        <w:t>,</w:t>
      </w:r>
      <w:r>
        <w:t xml:space="preserve"> 1977. Its magnitude </w:t>
      </w:r>
      <w:r w:rsidR="00055EB2">
        <w:t>was</w:t>
      </w:r>
      <w:r>
        <w:t xml:space="preserve"> 7.5 at the epicenter but reduced to 6.3 at the data acquisition place.</w:t>
      </w:r>
      <w:r w:rsidR="00003E3B">
        <w:t xml:space="preserve"> It caused the death of 1,578 people and destroyed or severely damaged about 32,900 buildings</w:t>
      </w:r>
      <w:r w:rsidR="00CA2E13">
        <w:t xml:space="preserve"> </w:t>
      </w:r>
      <w:r w:rsidR="00CA2E13">
        <w:fldChar w:fldCharType="begin"/>
      </w:r>
      <w:r w:rsidR="00CA2E13">
        <w:instrText xml:space="preserve"> REF _Ref175915253 \r \h </w:instrText>
      </w:r>
      <w:r w:rsidR="00CA2E13">
        <w:fldChar w:fldCharType="separate"/>
      </w:r>
      <w:r w:rsidR="0060437E">
        <w:t>[6]</w:t>
      </w:r>
      <w:r w:rsidR="00CA2E13">
        <w:fldChar w:fldCharType="end"/>
      </w:r>
      <w:r w:rsidR="00003E3B">
        <w:t>.</w:t>
      </w:r>
    </w:p>
    <w:p w14:paraId="5B2BC6EA" w14:textId="3C773F2A" w:rsidR="00855B78" w:rsidRDefault="00D35EAB" w:rsidP="00855B78">
      <w:r>
        <w:lastRenderedPageBreak/>
        <w:t>The data used here come from the ESM database</w:t>
      </w:r>
      <w:r w:rsidR="00CA2E13">
        <w:t xml:space="preserve"> </w:t>
      </w:r>
      <w:r w:rsidR="00CA2E13">
        <w:fldChar w:fldCharType="begin"/>
      </w:r>
      <w:r w:rsidR="00CA2E13">
        <w:instrText xml:space="preserve"> REF _Ref175914708 \r \h </w:instrText>
      </w:r>
      <w:r w:rsidR="00CA2E13">
        <w:fldChar w:fldCharType="separate"/>
      </w:r>
      <w:r w:rsidR="0060437E">
        <w:t>[3]</w:t>
      </w:r>
      <w:r w:rsidR="00CA2E13">
        <w:fldChar w:fldCharType="end"/>
      </w:r>
      <w:r>
        <w:t xml:space="preserve">. </w:t>
      </w:r>
      <w:r w:rsidR="00B635D6" w:rsidRPr="00B635D6">
        <w:t xml:space="preserve">The displacement data used were previously treated and filtered. Here </w:t>
      </w:r>
      <w:proofErr w:type="gramStart"/>
      <w:r w:rsidR="00B635D6" w:rsidRPr="00B635D6">
        <w:t>are</w:t>
      </w:r>
      <w:proofErr w:type="gramEnd"/>
      <w:r w:rsidR="00B635D6" w:rsidRPr="00B635D6">
        <w:t xml:space="preserve"> the main information extracted from the data files:</w:t>
      </w:r>
    </w:p>
    <w:p w14:paraId="16CF0165" w14:textId="77777777" w:rsidR="00B635D6" w:rsidRDefault="00B635D6" w:rsidP="00B635D6">
      <w:pPr>
        <w:pStyle w:val="Paragrafoelenco"/>
        <w:numPr>
          <w:ilvl w:val="0"/>
          <w:numId w:val="21"/>
        </w:numPr>
      </w:pPr>
      <w:r>
        <w:t>BASELINE_CORRECTION: BASELINE REMOVED</w:t>
      </w:r>
    </w:p>
    <w:p w14:paraId="1E753BA3" w14:textId="77777777" w:rsidR="00B635D6" w:rsidRDefault="00B635D6" w:rsidP="00B635D6">
      <w:pPr>
        <w:pStyle w:val="Paragrafoelenco"/>
        <w:numPr>
          <w:ilvl w:val="0"/>
          <w:numId w:val="21"/>
        </w:numPr>
      </w:pPr>
      <w:r>
        <w:t>FILTER_TYPE: BUTTERWORTH</w:t>
      </w:r>
    </w:p>
    <w:p w14:paraId="127D9BAF" w14:textId="77777777" w:rsidR="00B635D6" w:rsidRDefault="00B635D6" w:rsidP="00B635D6">
      <w:pPr>
        <w:pStyle w:val="Paragrafoelenco"/>
        <w:numPr>
          <w:ilvl w:val="0"/>
          <w:numId w:val="21"/>
        </w:numPr>
      </w:pPr>
      <w:r>
        <w:t>FILTER_ORDER: 2</w:t>
      </w:r>
    </w:p>
    <w:p w14:paraId="77CA3647" w14:textId="77777777" w:rsidR="00B635D6" w:rsidRDefault="00B635D6" w:rsidP="00B635D6">
      <w:pPr>
        <w:pStyle w:val="Paragrafoelenco"/>
        <w:numPr>
          <w:ilvl w:val="0"/>
          <w:numId w:val="21"/>
        </w:numPr>
      </w:pPr>
      <w:r>
        <w:t>LOW_CUT_FREQUENCY_HZ: 0.200</w:t>
      </w:r>
    </w:p>
    <w:p w14:paraId="4EC90EC3" w14:textId="23913A5B" w:rsidR="00B635D6" w:rsidRDefault="00B635D6" w:rsidP="00B635D6">
      <w:pPr>
        <w:pStyle w:val="Paragrafoelenco"/>
        <w:numPr>
          <w:ilvl w:val="0"/>
          <w:numId w:val="21"/>
        </w:numPr>
      </w:pPr>
      <w:r>
        <w:t>HIGH_CUT_FREQUENCY_HZ: 25.000</w:t>
      </w:r>
    </w:p>
    <w:p w14:paraId="48D0501D" w14:textId="02F34D7C" w:rsidR="00B635D6" w:rsidRDefault="00B635D6" w:rsidP="00B635D6">
      <w:pPr>
        <w:pStyle w:val="Paragrafoelenco"/>
        <w:numPr>
          <w:ilvl w:val="0"/>
          <w:numId w:val="21"/>
        </w:numPr>
      </w:pPr>
      <w:r w:rsidRPr="00B635D6">
        <w:t>DATA_TYPE: DISPLACEMENT</w:t>
      </w:r>
    </w:p>
    <w:p w14:paraId="66DBBC38" w14:textId="13C9AA1F" w:rsidR="00C901EA" w:rsidRDefault="00C901EA" w:rsidP="00C901EA">
      <w:r>
        <w:t>Besides, the data is quite old</w:t>
      </w:r>
      <w:r w:rsidR="00D04AC6">
        <w:t xml:space="preserve"> and the original non-processed acceleration data lasts for only 16.1 s</w:t>
      </w:r>
      <w:r w:rsidR="00D35EAB">
        <w:t xml:space="preserve">. Concern is that the data processing could heavily alter the data quality with regards to the use for sloshing impact evaluation. In order to appreciate the alteration provided by the data treatment, processed data and unprocessed data of the acceleration in the Y-direction are plotted on </w:t>
      </w:r>
      <w:r w:rsidR="00D9493F">
        <w:fldChar w:fldCharType="begin"/>
      </w:r>
      <w:r w:rsidR="00D9493F">
        <w:instrText xml:space="preserve"> REF _Ref167263600 \h </w:instrText>
      </w:r>
      <w:r w:rsidR="00D9493F">
        <w:fldChar w:fldCharType="separate"/>
      </w:r>
      <w:r w:rsidR="0060437E">
        <w:t xml:space="preserve">Figure </w:t>
      </w:r>
      <w:r w:rsidR="0060437E">
        <w:rPr>
          <w:noProof/>
        </w:rPr>
        <w:t>45</w:t>
      </w:r>
      <w:r w:rsidR="00D9493F">
        <w:fldChar w:fldCharType="end"/>
      </w:r>
      <w:r w:rsidR="00D9493F">
        <w:t>. From visual inspection, it is seen t</w:t>
      </w:r>
      <w:r w:rsidR="002672E1">
        <w:t>hat the processed data is sound and mainly aims at having a null final displacement.</w:t>
      </w:r>
    </w:p>
    <w:p w14:paraId="5F058E9B" w14:textId="6C8B82DA" w:rsidR="0007734C" w:rsidRDefault="00D35EAB" w:rsidP="00CB1FF1">
      <w:pPr>
        <w:keepNext/>
        <w:jc w:val="center"/>
      </w:pPr>
      <w:r>
        <w:rPr>
          <w:noProof/>
        </w:rPr>
        <w:drawing>
          <wp:inline distT="0" distB="0" distL="0" distR="0" wp14:anchorId="3F27CFAB" wp14:editId="5453553A">
            <wp:extent cx="4069210" cy="2160000"/>
            <wp:effectExtent l="0" t="0" r="7620" b="0"/>
            <wp:docPr id="275" name="Immagin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Romania_20s_Acc_Proc_unproc.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069210" cy="2160000"/>
                    </a:xfrm>
                    <a:prstGeom prst="rect">
                      <a:avLst/>
                    </a:prstGeom>
                  </pic:spPr>
                </pic:pic>
              </a:graphicData>
            </a:graphic>
          </wp:inline>
        </w:drawing>
      </w:r>
    </w:p>
    <w:p w14:paraId="4679C01F" w14:textId="4C0F2B69" w:rsidR="00F13E7B" w:rsidRDefault="0007734C" w:rsidP="004C0825">
      <w:pPr>
        <w:pStyle w:val="Didascalia"/>
        <w:jc w:val="center"/>
      </w:pPr>
      <w:bookmarkStart w:id="74" w:name="_Ref167263600"/>
      <w:r>
        <w:t xml:space="preserve">Figure </w:t>
      </w:r>
      <w:r>
        <w:fldChar w:fldCharType="begin"/>
      </w:r>
      <w:r>
        <w:instrText xml:space="preserve"> SEQ Figure \* ARABIC </w:instrText>
      </w:r>
      <w:r>
        <w:fldChar w:fldCharType="separate"/>
      </w:r>
      <w:r w:rsidR="0060437E">
        <w:rPr>
          <w:noProof/>
        </w:rPr>
        <w:t>45</w:t>
      </w:r>
      <w:r>
        <w:fldChar w:fldCharType="end"/>
      </w:r>
      <w:bookmarkEnd w:id="74"/>
      <w:r>
        <w:t>: Romania event</w:t>
      </w:r>
      <w:r w:rsidR="00D35EAB">
        <w:t>. Processed and</w:t>
      </w:r>
      <w:r>
        <w:t xml:space="preserve"> unprocessed Y-acceleration from the ESM Database.</w:t>
      </w:r>
    </w:p>
    <w:p w14:paraId="409A2DDA" w14:textId="77777777" w:rsidR="0094421F" w:rsidRDefault="003C295A" w:rsidP="00B635D6">
      <w:r>
        <w:t xml:space="preserve">The displacement imposed to the mockup is shown on </w:t>
      </w:r>
      <w:r>
        <w:fldChar w:fldCharType="begin"/>
      </w:r>
      <w:r>
        <w:instrText xml:space="preserve"> REF _Ref165990755 \h </w:instrText>
      </w:r>
      <w:r>
        <w:fldChar w:fldCharType="separate"/>
      </w:r>
      <w:r w:rsidR="0060437E">
        <w:t xml:space="preserve">Figure </w:t>
      </w:r>
      <w:r w:rsidR="0060437E">
        <w:rPr>
          <w:noProof/>
        </w:rPr>
        <w:t>46</w:t>
      </w:r>
      <w:r>
        <w:fldChar w:fldCharType="end"/>
      </w:r>
      <w:r>
        <w:t xml:space="preserve">. The free-surface elevation at </w:t>
      </w:r>
      <w:proofErr w:type="gramStart"/>
      <w:r>
        <w:t>the  probes</w:t>
      </w:r>
      <w:proofErr w:type="gramEnd"/>
      <w:r>
        <w:t xml:space="preserve"> is shown on</w:t>
      </w:r>
      <w:r w:rsidR="00771F86">
        <w:t xml:space="preserve"> </w:t>
      </w:r>
      <w:r w:rsidR="00771F86">
        <w:fldChar w:fldCharType="begin"/>
      </w:r>
      <w:r w:rsidR="00771F86">
        <w:instrText xml:space="preserve"> REF _Ref166055528 \h </w:instrText>
      </w:r>
      <w:r w:rsidR="00771F86">
        <w:fldChar w:fldCharType="separate"/>
      </w:r>
      <w:r w:rsidR="0060437E">
        <w:t xml:space="preserve">Figure </w:t>
      </w:r>
      <w:r w:rsidR="0060437E">
        <w:rPr>
          <w:noProof/>
        </w:rPr>
        <w:t>47</w:t>
      </w:r>
      <w:r w:rsidR="00771F86">
        <w:fldChar w:fldCharType="end"/>
      </w:r>
      <w:r w:rsidR="00771F86">
        <w:t xml:space="preserve">. The forces applied to the vessel and to the DHRs are given in  </w:t>
      </w:r>
      <w:r w:rsidR="00771F86">
        <w:fldChar w:fldCharType="begin"/>
      </w:r>
      <w:r w:rsidR="00771F86">
        <w:instrText xml:space="preserve"> REF _Ref166055543 \h </w:instrText>
      </w:r>
      <w:r w:rsidR="00771F86">
        <w:fldChar w:fldCharType="separate"/>
      </w:r>
      <w:r w:rsidR="0060437E">
        <w:t xml:space="preserve">Figure </w:t>
      </w:r>
      <w:r w:rsidR="0060437E">
        <w:rPr>
          <w:noProof/>
        </w:rPr>
        <w:t>48</w:t>
      </w:r>
      <w:r w:rsidR="00771F86">
        <w:fldChar w:fldCharType="end"/>
      </w:r>
      <w:r w:rsidR="00771F86">
        <w:t xml:space="preserve">. The free-surface area and its numerical width is given in </w:t>
      </w:r>
      <w:r w:rsidR="00771F86">
        <w:fldChar w:fldCharType="begin"/>
      </w:r>
      <w:r w:rsidR="00771F86">
        <w:instrText xml:space="preserve"> REF _Ref166055553 \h </w:instrText>
      </w:r>
      <w:r w:rsidR="00771F86">
        <w:fldChar w:fldCharType="separate"/>
      </w:r>
      <w:r w:rsidR="0060437E">
        <w:t xml:space="preserve">Figure </w:t>
      </w:r>
      <w:r w:rsidR="0060437E">
        <w:rPr>
          <w:noProof/>
        </w:rPr>
        <w:t>49</w:t>
      </w:r>
      <w:r w:rsidR="00771F86">
        <w:fldChar w:fldCharType="end"/>
      </w:r>
      <w:r w:rsidR="00771F86">
        <w:t>.</w:t>
      </w:r>
      <w:r w:rsidR="00BD602C">
        <w:t xml:space="preserve"> </w:t>
      </w:r>
    </w:p>
    <w:p w14:paraId="7B4D3719" w14:textId="6EA589E5" w:rsidR="00B635D6" w:rsidRDefault="00BD602C" w:rsidP="00B635D6">
      <w:r>
        <w:t xml:space="preserve">The forces measured in the simulation suffer from a strong numerical high frequency noise. This noise is enhanced by the adaptive mesh refinement performed each </w:t>
      </w:r>
      <w:proofErr w:type="gramStart"/>
      <w:r>
        <w:t>5 time</w:t>
      </w:r>
      <w:proofErr w:type="gramEnd"/>
      <w:r>
        <w:t xml:space="preserve"> steps. </w:t>
      </w:r>
      <w:r w:rsidR="004C0825">
        <w:t>In order to better understand the consequences of this issue, t</w:t>
      </w:r>
      <w:r>
        <w:t xml:space="preserve">he signal is regularized by passing it 5 times to a 3 time-steps running mean, making a regularization quite similar to a Gaussian regularization on 5 time-steps </w:t>
      </w:r>
      <w:proofErr w:type="gramStart"/>
      <w:r>
        <w:t>width</w:t>
      </w:r>
      <w:proofErr w:type="gramEnd"/>
      <w:r>
        <w:t xml:space="preserve">. The regularization is quite effective but is not totally legitimate because of the variable time-step. </w:t>
      </w:r>
      <w:r w:rsidR="000367B0">
        <w:t>The peak value of the force and the vessel drops from 300 N to 70 N when regularized</w:t>
      </w:r>
      <w:r w:rsidR="00982BF7">
        <w:t xml:space="preserve"> and the signal becomes</w:t>
      </w:r>
      <w:r w:rsidR="004C0825">
        <w:t xml:space="preserve"> more easily</w:t>
      </w:r>
      <w:r w:rsidR="00982BF7">
        <w:t xml:space="preserve"> interpretable. </w:t>
      </w:r>
      <w:r w:rsidR="00391409">
        <w:t>The regularized force on the vessel in direction Y is strongly correlated to th</w:t>
      </w:r>
      <w:r w:rsidR="00B03D36">
        <w:t xml:space="preserve">e acceleration, see </w:t>
      </w:r>
      <w:r w:rsidR="00B03D36">
        <w:fldChar w:fldCharType="begin"/>
      </w:r>
      <w:r w:rsidR="00B03D36">
        <w:instrText xml:space="preserve"> REF _Ref166749772 \h </w:instrText>
      </w:r>
      <w:r w:rsidR="00B03D36">
        <w:fldChar w:fldCharType="separate"/>
      </w:r>
      <w:r w:rsidR="0060437E">
        <w:t xml:space="preserve">Figure </w:t>
      </w:r>
      <w:r w:rsidR="0060437E">
        <w:rPr>
          <w:noProof/>
        </w:rPr>
        <w:t>50</w:t>
      </w:r>
      <w:r w:rsidR="00B03D36">
        <w:fldChar w:fldCharType="end"/>
      </w:r>
      <w:r w:rsidR="00B03D36">
        <w:t xml:space="preserve">, </w:t>
      </w:r>
      <w:r w:rsidR="00391409">
        <w:t xml:space="preserve">with a ratio giving an equivalent mass about 35 kg, to be compared with the 40 kg water inventory. </w:t>
      </w:r>
      <w:r w:rsidR="004C0825">
        <w:t xml:space="preserve">This ratio is interpreted as follows. </w:t>
      </w:r>
      <w:r w:rsidR="00370A24">
        <w:t>The water in the lower plenum weights 30 kg and is displaced mainly as a rigid body. The vessel displaces about 5 kg of water in the upper plenum, the remaining 5 kg being displaced by the internal structures</w:t>
      </w:r>
      <w:r w:rsidR="0094421F">
        <w:t>, up to the free-surface evolution.</w:t>
      </w:r>
      <w:r w:rsidR="00B03D36">
        <w:t xml:space="preserve"> When the event is finished </w:t>
      </w:r>
      <w:r w:rsidR="00B03D36">
        <w:lastRenderedPageBreak/>
        <w:t>after 6s, a periodic forcing of initial amplitude about 1 N and 2.5 Hz frequency remains and slowly decays.</w:t>
      </w:r>
    </w:p>
    <w:p w14:paraId="1629518E" w14:textId="00043685" w:rsidR="007142F9" w:rsidRDefault="007142F9" w:rsidP="00B635D6">
      <w:r>
        <w:t>With regard to the DHRs, the more intense solicitation is found on DHR0 in the direction Y. The regularized force peaks at 0.6</w:t>
      </w:r>
      <w:r w:rsidR="00EC0654">
        <w:t xml:space="preserve"> </w:t>
      </w:r>
      <w:r>
        <w:t>N during the ev</w:t>
      </w:r>
      <w:r w:rsidR="009F4927">
        <w:t>ent then decays from 0.4 N</w:t>
      </w:r>
      <w:r>
        <w:t xml:space="preserve"> with a pseudo-periodic forcing at</w:t>
      </w:r>
      <w:r w:rsidR="009F4927">
        <w:t xml:space="preserve"> about 2.5 Hz</w:t>
      </w:r>
      <w:r w:rsidR="0027712D">
        <w:t xml:space="preserve">, see </w:t>
      </w:r>
      <w:r w:rsidR="0027712D">
        <w:fldChar w:fldCharType="begin"/>
      </w:r>
      <w:r w:rsidR="0027712D">
        <w:instrText xml:space="preserve"> REF _Ref166752157 \h </w:instrText>
      </w:r>
      <w:r w:rsidR="0027712D">
        <w:fldChar w:fldCharType="separate"/>
      </w:r>
      <w:r w:rsidR="0060437E">
        <w:t xml:space="preserve">Figure </w:t>
      </w:r>
      <w:r w:rsidR="0060437E">
        <w:rPr>
          <w:noProof/>
        </w:rPr>
        <w:t>51</w:t>
      </w:r>
      <w:r w:rsidR="0027712D">
        <w:fldChar w:fldCharType="end"/>
      </w:r>
      <w:r w:rsidR="009F4927">
        <w:t>.</w:t>
      </w:r>
    </w:p>
    <w:p w14:paraId="6FEF8593" w14:textId="77777777" w:rsidR="003C295A" w:rsidRDefault="003C295A" w:rsidP="004C0825">
      <w:pPr>
        <w:keepNext/>
        <w:jc w:val="center"/>
      </w:pPr>
      <w:r>
        <w:rPr>
          <w:noProof/>
        </w:rPr>
        <w:drawing>
          <wp:inline distT="0" distB="0" distL="0" distR="0" wp14:anchorId="0204114E" wp14:editId="0378EBBE">
            <wp:extent cx="4111807" cy="2160000"/>
            <wp:effectExtent l="0" t="0" r="3175" b="0"/>
            <wp:docPr id="256" name="Immagin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Romania_20s_Romania_Mockup_Disp.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111807" cy="2160000"/>
                    </a:xfrm>
                    <a:prstGeom prst="rect">
                      <a:avLst/>
                    </a:prstGeom>
                  </pic:spPr>
                </pic:pic>
              </a:graphicData>
            </a:graphic>
          </wp:inline>
        </w:drawing>
      </w:r>
    </w:p>
    <w:p w14:paraId="42E695F6" w14:textId="771D8584" w:rsidR="003C295A" w:rsidRDefault="003C295A" w:rsidP="004C0825">
      <w:pPr>
        <w:pStyle w:val="Didascalia"/>
        <w:jc w:val="center"/>
      </w:pPr>
      <w:bookmarkStart w:id="75" w:name="_Ref165990755"/>
      <w:r>
        <w:t xml:space="preserve">Figure </w:t>
      </w:r>
      <w:r>
        <w:fldChar w:fldCharType="begin"/>
      </w:r>
      <w:r>
        <w:instrText xml:space="preserve"> SEQ Figure \* ARABIC </w:instrText>
      </w:r>
      <w:r>
        <w:fldChar w:fldCharType="separate"/>
      </w:r>
      <w:r w:rsidR="0060437E">
        <w:rPr>
          <w:noProof/>
        </w:rPr>
        <w:t>46</w:t>
      </w:r>
      <w:r>
        <w:fldChar w:fldCharType="end"/>
      </w:r>
      <w:bookmarkEnd w:id="75"/>
      <w:r>
        <w:t>: Romania 1977 event. Displacement imposed to the mockup.</w:t>
      </w:r>
    </w:p>
    <w:p w14:paraId="275B06A6" w14:textId="77777777" w:rsidR="00D94ED0" w:rsidRDefault="00D94ED0" w:rsidP="004C0825">
      <w:pPr>
        <w:keepNext/>
        <w:jc w:val="center"/>
      </w:pPr>
      <w:r>
        <w:rPr>
          <w:noProof/>
        </w:rPr>
        <w:drawing>
          <wp:inline distT="0" distB="0" distL="0" distR="0" wp14:anchorId="1DAD452A" wp14:editId="3AD092D2">
            <wp:extent cx="4111807" cy="2160000"/>
            <wp:effectExtent l="0" t="0" r="3175" b="0"/>
            <wp:docPr id="257" name="Immagin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Romania_20s_Height Probes.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111807" cy="2160000"/>
                    </a:xfrm>
                    <a:prstGeom prst="rect">
                      <a:avLst/>
                    </a:prstGeom>
                  </pic:spPr>
                </pic:pic>
              </a:graphicData>
            </a:graphic>
          </wp:inline>
        </w:drawing>
      </w:r>
    </w:p>
    <w:p w14:paraId="21E135BE" w14:textId="7F7E6EFF" w:rsidR="00D94ED0" w:rsidRDefault="00D94ED0" w:rsidP="004C0825">
      <w:pPr>
        <w:pStyle w:val="Didascalia"/>
        <w:jc w:val="center"/>
      </w:pPr>
      <w:bookmarkStart w:id="76" w:name="_Ref166055528"/>
      <w:r>
        <w:t xml:space="preserve">Figure </w:t>
      </w:r>
      <w:r>
        <w:fldChar w:fldCharType="begin"/>
      </w:r>
      <w:r>
        <w:instrText xml:space="preserve"> SEQ Figure \* ARABIC </w:instrText>
      </w:r>
      <w:r>
        <w:fldChar w:fldCharType="separate"/>
      </w:r>
      <w:r w:rsidR="0060437E">
        <w:rPr>
          <w:noProof/>
        </w:rPr>
        <w:t>47</w:t>
      </w:r>
      <w:r>
        <w:fldChar w:fldCharType="end"/>
      </w:r>
      <w:bookmarkEnd w:id="76"/>
      <w:r>
        <w:t>: Romania 1977 event. Free-surface elevation at probes.</w:t>
      </w:r>
    </w:p>
    <w:p w14:paraId="73599D71" w14:textId="77777777" w:rsidR="001311D9" w:rsidRDefault="001311D9" w:rsidP="001311D9">
      <w:pPr>
        <w:keepNext/>
      </w:pPr>
      <w:r>
        <w:rPr>
          <w:noProof/>
        </w:rPr>
        <w:drawing>
          <wp:inline distT="0" distB="0" distL="0" distR="0" wp14:anchorId="1017D97B" wp14:editId="7DFEFE59">
            <wp:extent cx="2691993" cy="2157984"/>
            <wp:effectExtent l="0" t="0" r="0" b="0"/>
            <wp:docPr id="260" name="Immagin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Romania_20s_Forces_on_Vessel.png"/>
                    <pic:cNvPicPr/>
                  </pic:nvPicPr>
                  <pic:blipFill rotWithShape="1">
                    <a:blip r:embed="rId101" cstate="print">
                      <a:extLst>
                        <a:ext uri="{28A0092B-C50C-407E-A947-70E740481C1C}">
                          <a14:useLocalDpi xmlns:a14="http://schemas.microsoft.com/office/drawing/2010/main" val="0"/>
                        </a:ext>
                      </a:extLst>
                    </a:blip>
                    <a:srcRect r="34469"/>
                    <a:stretch/>
                  </pic:blipFill>
                  <pic:spPr bwMode="auto">
                    <a:xfrm>
                      <a:off x="0" y="0"/>
                      <a:ext cx="2694508" cy="2160000"/>
                    </a:xfrm>
                    <a:prstGeom prst="rect">
                      <a:avLst/>
                    </a:prstGeom>
                    <a:ln>
                      <a:noFill/>
                    </a:ln>
                    <a:extLst>
                      <a:ext uri="{53640926-AAD7-44D8-BBD7-CCE9431645EC}">
                        <a14:shadowObscured xmlns:a14="http://schemas.microsoft.com/office/drawing/2010/main"/>
                      </a:ext>
                    </a:extLst>
                  </pic:spPr>
                </pic:pic>
              </a:graphicData>
            </a:graphic>
          </wp:inline>
        </w:drawing>
      </w:r>
      <w:r w:rsidRPr="001311D9">
        <w:rPr>
          <w:noProof/>
        </w:rPr>
        <w:t xml:space="preserve"> </w:t>
      </w:r>
      <w:r>
        <w:rPr>
          <w:noProof/>
        </w:rPr>
        <w:drawing>
          <wp:inline distT="0" distB="0" distL="0" distR="0" wp14:anchorId="0422BF18" wp14:editId="4409B663">
            <wp:extent cx="3152851" cy="2157984"/>
            <wp:effectExtent l="0" t="0" r="0" b="0"/>
            <wp:docPr id="261" name="Immagin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Romania_20s_Forces_on_DHR.png"/>
                    <pic:cNvPicPr/>
                  </pic:nvPicPr>
                  <pic:blipFill rotWithShape="1">
                    <a:blip r:embed="rId102" cstate="print">
                      <a:extLst>
                        <a:ext uri="{28A0092B-C50C-407E-A947-70E740481C1C}">
                          <a14:useLocalDpi xmlns:a14="http://schemas.microsoft.com/office/drawing/2010/main" val="0"/>
                        </a:ext>
                      </a:extLst>
                    </a:blip>
                    <a:srcRect r="23250"/>
                    <a:stretch/>
                  </pic:blipFill>
                  <pic:spPr bwMode="auto">
                    <a:xfrm>
                      <a:off x="0" y="0"/>
                      <a:ext cx="3155796" cy="2160000"/>
                    </a:xfrm>
                    <a:prstGeom prst="rect">
                      <a:avLst/>
                    </a:prstGeom>
                    <a:ln>
                      <a:noFill/>
                    </a:ln>
                    <a:extLst>
                      <a:ext uri="{53640926-AAD7-44D8-BBD7-CCE9431645EC}">
                        <a14:shadowObscured xmlns:a14="http://schemas.microsoft.com/office/drawing/2010/main"/>
                      </a:ext>
                    </a:extLst>
                  </pic:spPr>
                </pic:pic>
              </a:graphicData>
            </a:graphic>
          </wp:inline>
        </w:drawing>
      </w:r>
    </w:p>
    <w:p w14:paraId="2D4CAB5B" w14:textId="4CC156F4" w:rsidR="001311D9" w:rsidRDefault="001311D9" w:rsidP="004C0825">
      <w:pPr>
        <w:pStyle w:val="Didascalia"/>
        <w:jc w:val="center"/>
      </w:pPr>
      <w:bookmarkStart w:id="77" w:name="_Ref166055543"/>
      <w:r>
        <w:t xml:space="preserve">Figure </w:t>
      </w:r>
      <w:r>
        <w:fldChar w:fldCharType="begin"/>
      </w:r>
      <w:r>
        <w:instrText xml:space="preserve"> SEQ Figure \* ARABIC </w:instrText>
      </w:r>
      <w:r>
        <w:fldChar w:fldCharType="separate"/>
      </w:r>
      <w:r w:rsidR="0060437E">
        <w:rPr>
          <w:noProof/>
        </w:rPr>
        <w:t>48</w:t>
      </w:r>
      <w:r>
        <w:fldChar w:fldCharType="end"/>
      </w:r>
      <w:bookmarkEnd w:id="77"/>
      <w:r>
        <w:t xml:space="preserve">: Romania 1977 event. Left, forces on the vessel. </w:t>
      </w:r>
      <w:proofErr w:type="gramStart"/>
      <w:r>
        <w:t>Right:,</w:t>
      </w:r>
      <w:proofErr w:type="gramEnd"/>
      <w:r>
        <w:t xml:space="preserve"> forces on the DHR components.</w:t>
      </w:r>
    </w:p>
    <w:p w14:paraId="5FD4E4AD" w14:textId="77777777" w:rsidR="00771F86" w:rsidRDefault="00771F86" w:rsidP="00771F86">
      <w:pPr>
        <w:keepNext/>
      </w:pPr>
      <w:r>
        <w:rPr>
          <w:noProof/>
        </w:rPr>
        <w:lastRenderedPageBreak/>
        <w:drawing>
          <wp:inline distT="0" distB="0" distL="0" distR="0" wp14:anchorId="1ADA229D" wp14:editId="60D30E0E">
            <wp:extent cx="3015325" cy="1584000"/>
            <wp:effectExtent l="0" t="0" r="0" b="0"/>
            <wp:docPr id="262" name="Immagin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Romania_20s_FS_Area.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015325" cy="1584000"/>
                    </a:xfrm>
                    <a:prstGeom prst="rect">
                      <a:avLst/>
                    </a:prstGeom>
                  </pic:spPr>
                </pic:pic>
              </a:graphicData>
            </a:graphic>
          </wp:inline>
        </w:drawing>
      </w:r>
      <w:r>
        <w:rPr>
          <w:noProof/>
        </w:rPr>
        <w:drawing>
          <wp:inline distT="0" distB="0" distL="0" distR="0" wp14:anchorId="3ACEB676" wp14:editId="6AA23C08">
            <wp:extent cx="3083855" cy="1620000"/>
            <wp:effectExtent l="0" t="0" r="2540" b="0"/>
            <wp:docPr id="263" name="Immagin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Romania_20s_FS_Width.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083855" cy="1620000"/>
                    </a:xfrm>
                    <a:prstGeom prst="rect">
                      <a:avLst/>
                    </a:prstGeom>
                  </pic:spPr>
                </pic:pic>
              </a:graphicData>
            </a:graphic>
          </wp:inline>
        </w:drawing>
      </w:r>
    </w:p>
    <w:p w14:paraId="18B0611F" w14:textId="30766243" w:rsidR="00771F86" w:rsidRDefault="00771F86" w:rsidP="004C0825">
      <w:pPr>
        <w:pStyle w:val="Didascalia"/>
        <w:jc w:val="center"/>
      </w:pPr>
      <w:bookmarkStart w:id="78" w:name="_Ref166055553"/>
      <w:r>
        <w:t xml:space="preserve">Figure </w:t>
      </w:r>
      <w:r>
        <w:fldChar w:fldCharType="begin"/>
      </w:r>
      <w:r>
        <w:instrText xml:space="preserve"> SEQ Figure \* ARABIC </w:instrText>
      </w:r>
      <w:r>
        <w:fldChar w:fldCharType="separate"/>
      </w:r>
      <w:r w:rsidR="0060437E">
        <w:rPr>
          <w:noProof/>
        </w:rPr>
        <w:t>49</w:t>
      </w:r>
      <w:r>
        <w:fldChar w:fldCharType="end"/>
      </w:r>
      <w:bookmarkEnd w:id="78"/>
      <w:proofErr w:type="gramStart"/>
      <w:r>
        <w:t>: :</w:t>
      </w:r>
      <w:proofErr w:type="gramEnd"/>
      <w:r>
        <w:t xml:space="preserve"> Romania 1977 event. Left, free-surface area. Right, mean numerical width of the free-surface.</w:t>
      </w:r>
    </w:p>
    <w:p w14:paraId="5009AC27" w14:textId="77777777" w:rsidR="0094421F" w:rsidRDefault="0094421F" w:rsidP="004C0825">
      <w:pPr>
        <w:keepNext/>
        <w:jc w:val="center"/>
      </w:pPr>
      <w:r>
        <w:rPr>
          <w:noProof/>
        </w:rPr>
        <w:drawing>
          <wp:inline distT="0" distB="0" distL="0" distR="0" wp14:anchorId="233B37C7" wp14:editId="37BC99B7">
            <wp:extent cx="4382754" cy="2160000"/>
            <wp:effectExtent l="0" t="0" r="0" b="0"/>
            <wp:docPr id="259" name="Immagin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Romania_20s_Force_Vessel_Y.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382754" cy="2160000"/>
                    </a:xfrm>
                    <a:prstGeom prst="rect">
                      <a:avLst/>
                    </a:prstGeom>
                  </pic:spPr>
                </pic:pic>
              </a:graphicData>
            </a:graphic>
          </wp:inline>
        </w:drawing>
      </w:r>
    </w:p>
    <w:p w14:paraId="5D847AF4" w14:textId="506CD43D" w:rsidR="0094421F" w:rsidRDefault="0094421F" w:rsidP="004C0825">
      <w:pPr>
        <w:pStyle w:val="Didascalia"/>
        <w:jc w:val="center"/>
      </w:pPr>
      <w:bookmarkStart w:id="79" w:name="_Ref166749772"/>
      <w:r>
        <w:t xml:space="preserve">Figure </w:t>
      </w:r>
      <w:r>
        <w:fldChar w:fldCharType="begin"/>
      </w:r>
      <w:r>
        <w:instrText xml:space="preserve"> SEQ Figure \* ARABIC </w:instrText>
      </w:r>
      <w:r>
        <w:fldChar w:fldCharType="separate"/>
      </w:r>
      <w:r w:rsidR="0060437E">
        <w:rPr>
          <w:noProof/>
        </w:rPr>
        <w:t>50</w:t>
      </w:r>
      <w:r>
        <w:fldChar w:fldCharType="end"/>
      </w:r>
      <w:bookmarkEnd w:id="79"/>
      <w:r>
        <w:t>: Romania 1977 event. Regularized force on the vessel and (minus) the imposed acceleration.</w:t>
      </w:r>
    </w:p>
    <w:p w14:paraId="1408C9F6" w14:textId="77777777" w:rsidR="0062617F" w:rsidRDefault="0062617F" w:rsidP="004C0825">
      <w:pPr>
        <w:keepNext/>
        <w:jc w:val="center"/>
      </w:pPr>
      <w:r>
        <w:rPr>
          <w:noProof/>
        </w:rPr>
        <w:drawing>
          <wp:inline distT="0" distB="0" distL="0" distR="0" wp14:anchorId="20B3F45A" wp14:editId="153E5E9A">
            <wp:extent cx="4382754" cy="2160000"/>
            <wp:effectExtent l="0" t="0" r="0" b="0"/>
            <wp:docPr id="272" name="Immagin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Romania_20s_Force_DHR0_Y.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382754" cy="2160000"/>
                    </a:xfrm>
                    <a:prstGeom prst="rect">
                      <a:avLst/>
                    </a:prstGeom>
                  </pic:spPr>
                </pic:pic>
              </a:graphicData>
            </a:graphic>
          </wp:inline>
        </w:drawing>
      </w:r>
    </w:p>
    <w:p w14:paraId="0FE82130" w14:textId="6C336961" w:rsidR="0062617F" w:rsidRPr="0062617F" w:rsidRDefault="0062617F" w:rsidP="004C0825">
      <w:pPr>
        <w:pStyle w:val="Didascalia"/>
        <w:jc w:val="center"/>
      </w:pPr>
      <w:bookmarkStart w:id="80" w:name="_Ref166752157"/>
      <w:r>
        <w:t xml:space="preserve">Figure </w:t>
      </w:r>
      <w:r>
        <w:fldChar w:fldCharType="begin"/>
      </w:r>
      <w:r>
        <w:instrText xml:space="preserve"> SEQ Figure \* ARABIC </w:instrText>
      </w:r>
      <w:r>
        <w:fldChar w:fldCharType="separate"/>
      </w:r>
      <w:r w:rsidR="0060437E">
        <w:rPr>
          <w:noProof/>
        </w:rPr>
        <w:t>51</w:t>
      </w:r>
      <w:r>
        <w:fldChar w:fldCharType="end"/>
      </w:r>
      <w:bookmarkEnd w:id="80"/>
      <w:r>
        <w:t>: Romania 1977 event. Regularized force on DHR0 and (minus) the imposed acceleration.</w:t>
      </w:r>
    </w:p>
    <w:p w14:paraId="397AEF1A" w14:textId="378BDF81" w:rsidR="00855B78" w:rsidRDefault="00855B78" w:rsidP="00855B78">
      <w:pPr>
        <w:pStyle w:val="Titolo2"/>
      </w:pPr>
      <w:bookmarkStart w:id="81" w:name="_Toc175917879"/>
      <w:r>
        <w:t>Mockup simulation from the Turkey 2023 earthquake</w:t>
      </w:r>
      <w:bookmarkEnd w:id="81"/>
    </w:p>
    <w:p w14:paraId="51E5A7BA" w14:textId="55D4BD42" w:rsidR="004C0825" w:rsidRPr="006B561F" w:rsidRDefault="006913F5" w:rsidP="00771F86">
      <w:r>
        <w:t>The Turkey</w:t>
      </w:r>
      <w:r w:rsidR="0031557C">
        <w:t xml:space="preserve"> Febr</w:t>
      </w:r>
      <w:r w:rsidR="00EC0654">
        <w:t>u</w:t>
      </w:r>
      <w:r w:rsidR="0031557C">
        <w:t>ary 6,</w:t>
      </w:r>
      <w:r>
        <w:t xml:space="preserve"> 2023 earthquake is of higher epicenter magnitude 7.8 </w:t>
      </w:r>
      <w:r w:rsidR="00162CAE">
        <w:t>than for</w:t>
      </w:r>
      <w:r>
        <w:t xml:space="preserve"> the previous cases a</w:t>
      </w:r>
      <w:r w:rsidR="00162CAE">
        <w:t>nd is also measured at a shorter</w:t>
      </w:r>
      <w:r>
        <w:t xml:space="preserve"> distance, 24.6 km. </w:t>
      </w:r>
      <w:r w:rsidR="006B561F">
        <w:t>It ca</w:t>
      </w:r>
      <w:r w:rsidR="0031557C">
        <w:t>u</w:t>
      </w:r>
      <w:r w:rsidR="006B561F">
        <w:t>sed widespread damages over 350,000 km</w:t>
      </w:r>
      <w:r w:rsidR="006B561F">
        <w:rPr>
          <w:vertAlign w:val="superscript"/>
        </w:rPr>
        <w:t>2</w:t>
      </w:r>
      <w:r w:rsidR="006B561F">
        <w:t xml:space="preserve">, affecting 14 </w:t>
      </w:r>
      <w:proofErr w:type="gramStart"/>
      <w:r w:rsidR="006B561F">
        <w:t>millions</w:t>
      </w:r>
      <w:proofErr w:type="gramEnd"/>
      <w:r w:rsidR="006B561F">
        <w:t xml:space="preserve"> people of which 1.5 millions were left homeless. </w:t>
      </w:r>
      <w:r w:rsidR="0031557C">
        <w:t>The death toll for the sole T</w:t>
      </w:r>
      <w:r w:rsidR="006B561F">
        <w:t>urkey amounts to 53,537</w:t>
      </w:r>
      <w:r w:rsidR="006B561F">
        <w:fldChar w:fldCharType="begin"/>
      </w:r>
      <w:r w:rsidR="006B561F">
        <w:instrText xml:space="preserve"> REF _Ref172799246 \r \h </w:instrText>
      </w:r>
      <w:r w:rsidR="006B561F">
        <w:fldChar w:fldCharType="separate"/>
      </w:r>
      <w:r w:rsidR="0060437E" w:rsidRPr="007B2BC6">
        <w:rPr>
          <w:b/>
          <w:bCs/>
        </w:rPr>
        <w:t xml:space="preserve">Errore. </w:t>
      </w:r>
      <w:r w:rsidR="0060437E">
        <w:rPr>
          <w:b/>
          <w:bCs/>
          <w:lang w:val="it-IT"/>
        </w:rPr>
        <w:t>L'origine riferimento non è stata trovata.</w:t>
      </w:r>
      <w:r w:rsidR="006B561F">
        <w:fldChar w:fldCharType="end"/>
      </w:r>
      <w:r w:rsidR="00CA2E13">
        <w:t xml:space="preserve"> </w:t>
      </w:r>
      <w:r w:rsidR="00CA2E13">
        <w:fldChar w:fldCharType="begin"/>
      </w:r>
      <w:r w:rsidR="00CA2E13">
        <w:instrText xml:space="preserve"> REF _Ref175915463 \r \h </w:instrText>
      </w:r>
      <w:r w:rsidR="00CA2E13">
        <w:fldChar w:fldCharType="separate"/>
      </w:r>
      <w:r w:rsidR="0060437E">
        <w:t>[7]</w:t>
      </w:r>
      <w:r w:rsidR="00CA2E13">
        <w:fldChar w:fldCharType="end"/>
      </w:r>
      <w:r w:rsidR="006B561F">
        <w:t>.</w:t>
      </w:r>
    </w:p>
    <w:p w14:paraId="50BA414E" w14:textId="726079E9" w:rsidR="00771F86" w:rsidRDefault="00925DEB" w:rsidP="00771F86">
      <w:r w:rsidRPr="00925DEB">
        <w:t xml:space="preserve">The displacement data used were previously treated and filtered. Here </w:t>
      </w:r>
      <w:proofErr w:type="gramStart"/>
      <w:r w:rsidRPr="00925DEB">
        <w:t>are</w:t>
      </w:r>
      <w:proofErr w:type="gramEnd"/>
      <w:r w:rsidRPr="00925DEB">
        <w:t xml:space="preserve"> the main information extracted from the data files:</w:t>
      </w:r>
    </w:p>
    <w:p w14:paraId="1820B952" w14:textId="77777777" w:rsidR="00925DEB" w:rsidRDefault="00925DEB" w:rsidP="00925DEB">
      <w:pPr>
        <w:pStyle w:val="Paragrafoelenco"/>
        <w:numPr>
          <w:ilvl w:val="0"/>
          <w:numId w:val="22"/>
        </w:numPr>
      </w:pPr>
      <w:r>
        <w:t>BASELINE_CORRECTION: BASELINE REMOVED</w:t>
      </w:r>
    </w:p>
    <w:p w14:paraId="3A7241B3" w14:textId="77777777" w:rsidR="00925DEB" w:rsidRDefault="00925DEB" w:rsidP="00925DEB">
      <w:pPr>
        <w:pStyle w:val="Paragrafoelenco"/>
        <w:numPr>
          <w:ilvl w:val="0"/>
          <w:numId w:val="22"/>
        </w:numPr>
      </w:pPr>
      <w:r>
        <w:lastRenderedPageBreak/>
        <w:t>FILTER_TYPE: BUTTERWORTH</w:t>
      </w:r>
    </w:p>
    <w:p w14:paraId="4C4F51BC" w14:textId="77777777" w:rsidR="00925DEB" w:rsidRDefault="00925DEB" w:rsidP="00925DEB">
      <w:pPr>
        <w:pStyle w:val="Paragrafoelenco"/>
        <w:numPr>
          <w:ilvl w:val="0"/>
          <w:numId w:val="22"/>
        </w:numPr>
      </w:pPr>
      <w:r>
        <w:t>FILTER_ORDER: 2</w:t>
      </w:r>
    </w:p>
    <w:p w14:paraId="19FF6DBE" w14:textId="77777777" w:rsidR="00925DEB" w:rsidRDefault="00925DEB" w:rsidP="00925DEB">
      <w:pPr>
        <w:pStyle w:val="Paragrafoelenco"/>
        <w:numPr>
          <w:ilvl w:val="0"/>
          <w:numId w:val="22"/>
        </w:numPr>
      </w:pPr>
      <w:r>
        <w:t>LOW_CUT_FREQUENCY_HZ: 0.030</w:t>
      </w:r>
    </w:p>
    <w:p w14:paraId="226C7547" w14:textId="50F2DEFC" w:rsidR="00925DEB" w:rsidRDefault="00925DEB" w:rsidP="00925DEB">
      <w:pPr>
        <w:pStyle w:val="Paragrafoelenco"/>
        <w:numPr>
          <w:ilvl w:val="0"/>
          <w:numId w:val="22"/>
        </w:numPr>
      </w:pPr>
      <w:r>
        <w:t>HIGH_CUT_FREQUENCY_HZ: 40.000</w:t>
      </w:r>
      <w:r w:rsidRPr="00925DEB">
        <w:t xml:space="preserve"> </w:t>
      </w:r>
    </w:p>
    <w:p w14:paraId="35DBEBD3" w14:textId="77777777" w:rsidR="00925DEB" w:rsidRDefault="00925DEB" w:rsidP="00925DEB">
      <w:pPr>
        <w:pStyle w:val="Paragrafoelenco"/>
        <w:numPr>
          <w:ilvl w:val="0"/>
          <w:numId w:val="22"/>
        </w:numPr>
      </w:pPr>
      <w:r>
        <w:t>DATA_TYPE: DISPLACEMENT</w:t>
      </w:r>
    </w:p>
    <w:p w14:paraId="786FACCE" w14:textId="77777777" w:rsidR="0031557C" w:rsidRDefault="00CF347D" w:rsidP="00925DEB">
      <w:pPr>
        <w:pStyle w:val="Paragrafoelenco"/>
        <w:ind w:left="0"/>
      </w:pPr>
      <w:r>
        <w:t xml:space="preserve">The displacement measured on site is given in </w:t>
      </w:r>
      <w:r w:rsidR="00DC79C0">
        <w:fldChar w:fldCharType="begin"/>
      </w:r>
      <w:r w:rsidR="00DC79C0">
        <w:instrText xml:space="preserve"> REF _Ref166059161 \h </w:instrText>
      </w:r>
      <w:r w:rsidR="00DC79C0">
        <w:fldChar w:fldCharType="separate"/>
      </w:r>
      <w:r w:rsidR="0060437E">
        <w:t xml:space="preserve">Figure </w:t>
      </w:r>
      <w:r w:rsidR="0060437E">
        <w:rPr>
          <w:noProof/>
        </w:rPr>
        <w:t>52</w:t>
      </w:r>
      <w:r w:rsidR="00DC79C0">
        <w:fldChar w:fldCharType="end"/>
      </w:r>
      <w:r>
        <w:t>.</w:t>
      </w:r>
      <w:r w:rsidR="00925DEB" w:rsidRPr="00925DEB">
        <w:t xml:space="preserve">The displacement imposed to the mockup is shown on </w:t>
      </w:r>
      <w:r w:rsidR="00DC79C0">
        <w:fldChar w:fldCharType="begin"/>
      </w:r>
      <w:r w:rsidR="00DC79C0">
        <w:instrText xml:space="preserve"> REF _Ref166059177 \h </w:instrText>
      </w:r>
      <w:r w:rsidR="00DC79C0">
        <w:fldChar w:fldCharType="separate"/>
      </w:r>
      <w:r w:rsidR="0060437E">
        <w:t xml:space="preserve">Figure </w:t>
      </w:r>
      <w:r w:rsidR="0060437E">
        <w:rPr>
          <w:noProof/>
        </w:rPr>
        <w:t>53</w:t>
      </w:r>
      <w:r w:rsidR="00DC79C0">
        <w:fldChar w:fldCharType="end"/>
      </w:r>
      <w:r w:rsidR="00925DEB" w:rsidRPr="00925DEB">
        <w:t xml:space="preserve">. </w:t>
      </w:r>
    </w:p>
    <w:p w14:paraId="67847F08" w14:textId="77777777" w:rsidR="00DC79C0" w:rsidRDefault="00DC79C0" w:rsidP="00925DEB">
      <w:pPr>
        <w:pStyle w:val="Paragrafoelenco"/>
        <w:ind w:left="0"/>
      </w:pPr>
    </w:p>
    <w:p w14:paraId="50548818" w14:textId="40542DD9" w:rsidR="00DC79C0" w:rsidRDefault="00DC79C0" w:rsidP="0031557C">
      <w:pPr>
        <w:pStyle w:val="Paragrafoelenco"/>
        <w:keepNext/>
        <w:ind w:left="0"/>
        <w:jc w:val="center"/>
      </w:pPr>
      <w:r>
        <w:rPr>
          <w:noProof/>
        </w:rPr>
        <w:drawing>
          <wp:inline distT="0" distB="0" distL="0" distR="0" wp14:anchorId="080237E4" wp14:editId="79D34A6A">
            <wp:extent cx="4111807" cy="2160000"/>
            <wp:effectExtent l="0" t="0" r="3175" b="0"/>
            <wp:docPr id="266" name="Immagin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Turkey01_20s_Turkey_Disp.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111807" cy="2160000"/>
                    </a:xfrm>
                    <a:prstGeom prst="rect">
                      <a:avLst/>
                    </a:prstGeom>
                  </pic:spPr>
                </pic:pic>
              </a:graphicData>
            </a:graphic>
          </wp:inline>
        </w:drawing>
      </w:r>
    </w:p>
    <w:p w14:paraId="0894576E" w14:textId="01A2BC32" w:rsidR="00DC79C0" w:rsidRDefault="00DC79C0" w:rsidP="0031557C">
      <w:pPr>
        <w:pStyle w:val="Didascalia"/>
        <w:jc w:val="center"/>
      </w:pPr>
      <w:bookmarkStart w:id="82" w:name="_Ref166059161"/>
      <w:r>
        <w:t xml:space="preserve">Figure </w:t>
      </w:r>
      <w:r>
        <w:fldChar w:fldCharType="begin"/>
      </w:r>
      <w:r>
        <w:instrText xml:space="preserve"> SEQ Figure \* ARABIC </w:instrText>
      </w:r>
      <w:r>
        <w:fldChar w:fldCharType="separate"/>
      </w:r>
      <w:r w:rsidR="0060437E">
        <w:rPr>
          <w:noProof/>
        </w:rPr>
        <w:t>52</w:t>
      </w:r>
      <w:r>
        <w:fldChar w:fldCharType="end"/>
      </w:r>
      <w:bookmarkEnd w:id="82"/>
      <w:r>
        <w:t>:</w:t>
      </w:r>
      <w:r w:rsidR="003B3684">
        <w:t xml:space="preserve"> Turkey 2023 event. Displacement measured at the station.</w:t>
      </w:r>
    </w:p>
    <w:p w14:paraId="3D637219" w14:textId="77777777" w:rsidR="00DC79C0" w:rsidRDefault="00DC79C0" w:rsidP="0031557C">
      <w:pPr>
        <w:pStyle w:val="Paragrafoelenco"/>
        <w:keepNext/>
        <w:ind w:left="0"/>
        <w:jc w:val="center"/>
      </w:pPr>
      <w:r>
        <w:rPr>
          <w:noProof/>
        </w:rPr>
        <w:drawing>
          <wp:inline distT="0" distB="0" distL="0" distR="0" wp14:anchorId="48149DC6" wp14:editId="2F115FD1">
            <wp:extent cx="4111807" cy="2160000"/>
            <wp:effectExtent l="0" t="0" r="3175" b="0"/>
            <wp:docPr id="267" name="Immagin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Turkey01_20s_Turkey_Mockup_disp.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111807" cy="2160000"/>
                    </a:xfrm>
                    <a:prstGeom prst="rect">
                      <a:avLst/>
                    </a:prstGeom>
                  </pic:spPr>
                </pic:pic>
              </a:graphicData>
            </a:graphic>
          </wp:inline>
        </w:drawing>
      </w:r>
    </w:p>
    <w:p w14:paraId="6A082611" w14:textId="2B2AC77F" w:rsidR="00DC79C0" w:rsidRDefault="00DC79C0" w:rsidP="0031557C">
      <w:pPr>
        <w:pStyle w:val="Didascalia"/>
        <w:jc w:val="center"/>
      </w:pPr>
      <w:bookmarkStart w:id="83" w:name="_Ref166059177"/>
      <w:r>
        <w:t xml:space="preserve">Figure </w:t>
      </w:r>
      <w:r>
        <w:fldChar w:fldCharType="begin"/>
      </w:r>
      <w:r>
        <w:instrText xml:space="preserve"> SEQ Figure \* ARABIC </w:instrText>
      </w:r>
      <w:r>
        <w:fldChar w:fldCharType="separate"/>
      </w:r>
      <w:r w:rsidR="0060437E">
        <w:rPr>
          <w:noProof/>
        </w:rPr>
        <w:t>53</w:t>
      </w:r>
      <w:r>
        <w:fldChar w:fldCharType="end"/>
      </w:r>
      <w:bookmarkEnd w:id="83"/>
      <w:r w:rsidR="003B3684">
        <w:t>: Turkey 2023 event. Displacement imposed to the mockup.</w:t>
      </w:r>
    </w:p>
    <w:p w14:paraId="0C67A482" w14:textId="76FCA647" w:rsidR="0031557C" w:rsidRDefault="0031557C" w:rsidP="0031557C">
      <w:pPr>
        <w:pStyle w:val="Titolo3"/>
      </w:pPr>
      <w:bookmarkStart w:id="84" w:name="_Toc175917880"/>
      <w:r>
        <w:t>Simulation results</w:t>
      </w:r>
      <w:bookmarkEnd w:id="84"/>
    </w:p>
    <w:p w14:paraId="0B0192BB" w14:textId="271912A2" w:rsidR="009D117C" w:rsidRDefault="009D117C" w:rsidP="009D117C">
      <w:r>
        <w:t xml:space="preserve">The free-surface elevation at </w:t>
      </w:r>
      <w:proofErr w:type="gramStart"/>
      <w:r>
        <w:t>the  probes</w:t>
      </w:r>
      <w:proofErr w:type="gramEnd"/>
      <w:r>
        <w:t xml:space="preserve"> is shown on </w:t>
      </w:r>
      <w:r>
        <w:fldChar w:fldCharType="begin"/>
      </w:r>
      <w:r>
        <w:instrText xml:space="preserve"> REF _Ref166059187 \h </w:instrText>
      </w:r>
      <w:r>
        <w:fldChar w:fldCharType="separate"/>
      </w:r>
      <w:r w:rsidR="0060437E">
        <w:t xml:space="preserve">Figure </w:t>
      </w:r>
      <w:r w:rsidR="0060437E">
        <w:rPr>
          <w:noProof/>
        </w:rPr>
        <w:t>54</w:t>
      </w:r>
      <w:r>
        <w:fldChar w:fldCharType="end"/>
      </w:r>
      <w:r>
        <w:t xml:space="preserve">. The elevation is given in a fixed inertial reference frame and </w:t>
      </w:r>
      <w:r w:rsidR="00946564">
        <w:t>includes</w:t>
      </w:r>
      <w:r>
        <w:t xml:space="preserve"> the mockup vertical displacement. The forces applied to the vessel and to the DHRs are given in </w:t>
      </w:r>
      <w:r>
        <w:fldChar w:fldCharType="begin"/>
      </w:r>
      <w:r>
        <w:instrText xml:space="preserve"> REF _Ref166059200 \h </w:instrText>
      </w:r>
      <w:r>
        <w:fldChar w:fldCharType="separate"/>
      </w:r>
      <w:r w:rsidR="0060437E">
        <w:t xml:space="preserve">Figure </w:t>
      </w:r>
      <w:r w:rsidR="0060437E">
        <w:rPr>
          <w:noProof/>
        </w:rPr>
        <w:t>55</w:t>
      </w:r>
      <w:r>
        <w:fldChar w:fldCharType="end"/>
      </w:r>
      <w:r>
        <w:t xml:space="preserve">. The free-surface area and its numerical width is given in </w:t>
      </w:r>
      <w:r>
        <w:fldChar w:fldCharType="begin"/>
      </w:r>
      <w:r>
        <w:instrText xml:space="preserve"> REF _Ref166059208 \h </w:instrText>
      </w:r>
      <w:r>
        <w:fldChar w:fldCharType="separate"/>
      </w:r>
      <w:r w:rsidR="0060437E">
        <w:t xml:space="preserve">Figure </w:t>
      </w:r>
      <w:r w:rsidR="0060437E">
        <w:rPr>
          <w:noProof/>
        </w:rPr>
        <w:t>56</w:t>
      </w:r>
      <w:r>
        <w:fldChar w:fldCharType="end"/>
      </w:r>
      <w:r>
        <w:t>.</w:t>
      </w:r>
    </w:p>
    <w:p w14:paraId="5583E050" w14:textId="5666C5BB" w:rsidR="0031557C" w:rsidRPr="0031557C" w:rsidRDefault="009D117C" w:rsidP="009D117C">
      <w:r>
        <w:t>It should be noted that the position span in direction Y is slightly above the 9 cm allowed by the SHAKESPEARE table.</w:t>
      </w:r>
    </w:p>
    <w:p w14:paraId="0FB67762" w14:textId="77777777" w:rsidR="00DC79C0" w:rsidRDefault="00DC79C0" w:rsidP="0031557C">
      <w:pPr>
        <w:pStyle w:val="Paragrafoelenco"/>
        <w:keepNext/>
        <w:ind w:left="0"/>
        <w:jc w:val="center"/>
      </w:pPr>
      <w:r>
        <w:rPr>
          <w:noProof/>
        </w:rPr>
        <w:lastRenderedPageBreak/>
        <w:drawing>
          <wp:inline distT="0" distB="0" distL="0" distR="0" wp14:anchorId="1DECD6FD" wp14:editId="4F0D5F39">
            <wp:extent cx="4111807" cy="2160000"/>
            <wp:effectExtent l="0" t="0" r="3175" b="0"/>
            <wp:docPr id="265" name="Immagin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Turkey01_20s_Height_Probes.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111807" cy="2160000"/>
                    </a:xfrm>
                    <a:prstGeom prst="rect">
                      <a:avLst/>
                    </a:prstGeom>
                  </pic:spPr>
                </pic:pic>
              </a:graphicData>
            </a:graphic>
          </wp:inline>
        </w:drawing>
      </w:r>
    </w:p>
    <w:p w14:paraId="3DEACF88" w14:textId="46DAEC29" w:rsidR="00DC79C0" w:rsidRDefault="00DC79C0" w:rsidP="0031557C">
      <w:pPr>
        <w:pStyle w:val="Didascalia"/>
        <w:jc w:val="center"/>
      </w:pPr>
      <w:bookmarkStart w:id="85" w:name="_Ref166059187"/>
      <w:r>
        <w:t xml:space="preserve">Figure </w:t>
      </w:r>
      <w:r>
        <w:fldChar w:fldCharType="begin"/>
      </w:r>
      <w:r>
        <w:instrText xml:space="preserve"> SEQ Figure \* ARABIC </w:instrText>
      </w:r>
      <w:r>
        <w:fldChar w:fldCharType="separate"/>
      </w:r>
      <w:r w:rsidR="0060437E">
        <w:rPr>
          <w:noProof/>
        </w:rPr>
        <w:t>54</w:t>
      </w:r>
      <w:r>
        <w:fldChar w:fldCharType="end"/>
      </w:r>
      <w:bookmarkEnd w:id="85"/>
      <w:r w:rsidR="003B3684">
        <w:t>: Turkey 2023 event. Free-surface elevation at probes.</w:t>
      </w:r>
    </w:p>
    <w:p w14:paraId="1AE09E8E" w14:textId="77777777" w:rsidR="00DC79C0" w:rsidRDefault="00DC79C0" w:rsidP="00DC79C0">
      <w:pPr>
        <w:keepNext/>
      </w:pPr>
      <w:r>
        <w:rPr>
          <w:noProof/>
        </w:rPr>
        <w:drawing>
          <wp:inline distT="0" distB="0" distL="0" distR="0" wp14:anchorId="61282E8C" wp14:editId="39DE3B80">
            <wp:extent cx="3015325" cy="1584000"/>
            <wp:effectExtent l="0" t="0" r="0" b="0"/>
            <wp:docPr id="268" name="Immagin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Turkey01_20s_Forces_on_Vessel.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015325" cy="1584000"/>
                    </a:xfrm>
                    <a:prstGeom prst="rect">
                      <a:avLst/>
                    </a:prstGeom>
                  </pic:spPr>
                </pic:pic>
              </a:graphicData>
            </a:graphic>
          </wp:inline>
        </w:drawing>
      </w:r>
      <w:r>
        <w:rPr>
          <w:noProof/>
        </w:rPr>
        <w:drawing>
          <wp:inline distT="0" distB="0" distL="0" distR="0" wp14:anchorId="2C27F7B3" wp14:editId="40AA94CA">
            <wp:extent cx="3015325" cy="1584000"/>
            <wp:effectExtent l="0" t="0" r="0" b="0"/>
            <wp:docPr id="269" name="Immagin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Turkey01_20s_Forces_on_DHR.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015325" cy="1584000"/>
                    </a:xfrm>
                    <a:prstGeom prst="rect">
                      <a:avLst/>
                    </a:prstGeom>
                  </pic:spPr>
                </pic:pic>
              </a:graphicData>
            </a:graphic>
          </wp:inline>
        </w:drawing>
      </w:r>
    </w:p>
    <w:p w14:paraId="5A57EA3E" w14:textId="67D1F92E" w:rsidR="00DC79C0" w:rsidRDefault="00DC79C0" w:rsidP="0031557C">
      <w:pPr>
        <w:pStyle w:val="Didascalia"/>
        <w:jc w:val="center"/>
      </w:pPr>
      <w:bookmarkStart w:id="86" w:name="_Ref166059200"/>
      <w:r>
        <w:t xml:space="preserve">Figure </w:t>
      </w:r>
      <w:r>
        <w:fldChar w:fldCharType="begin"/>
      </w:r>
      <w:r>
        <w:instrText xml:space="preserve"> SEQ Figure \* ARABIC </w:instrText>
      </w:r>
      <w:r>
        <w:fldChar w:fldCharType="separate"/>
      </w:r>
      <w:r w:rsidR="0060437E">
        <w:rPr>
          <w:noProof/>
        </w:rPr>
        <w:t>55</w:t>
      </w:r>
      <w:r>
        <w:fldChar w:fldCharType="end"/>
      </w:r>
      <w:bookmarkEnd w:id="86"/>
      <w:r w:rsidR="003B3684">
        <w:t xml:space="preserve">: Turkey 2023 event. Left, forces on the vessel. </w:t>
      </w:r>
      <w:proofErr w:type="gramStart"/>
      <w:r w:rsidR="003B3684">
        <w:t>Right:,</w:t>
      </w:r>
      <w:proofErr w:type="gramEnd"/>
      <w:r w:rsidR="003B3684">
        <w:t xml:space="preserve"> forces on the DHR components.</w:t>
      </w:r>
    </w:p>
    <w:p w14:paraId="571287EC" w14:textId="77777777" w:rsidR="00DC79C0" w:rsidRDefault="00DC79C0" w:rsidP="00DC79C0">
      <w:pPr>
        <w:keepNext/>
      </w:pPr>
      <w:r>
        <w:rPr>
          <w:noProof/>
        </w:rPr>
        <w:drawing>
          <wp:inline distT="0" distB="0" distL="0" distR="0" wp14:anchorId="0E318741" wp14:editId="0D3D34F4">
            <wp:extent cx="3015325" cy="1584000"/>
            <wp:effectExtent l="0" t="0" r="0" b="0"/>
            <wp:docPr id="270" name="Immagin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Turkey01_20s_FS_Area.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015325" cy="1584000"/>
                    </a:xfrm>
                    <a:prstGeom prst="rect">
                      <a:avLst/>
                    </a:prstGeom>
                  </pic:spPr>
                </pic:pic>
              </a:graphicData>
            </a:graphic>
          </wp:inline>
        </w:drawing>
      </w:r>
      <w:r>
        <w:rPr>
          <w:noProof/>
        </w:rPr>
        <w:drawing>
          <wp:inline distT="0" distB="0" distL="0" distR="0" wp14:anchorId="73516EE0" wp14:editId="2CCEDCB1">
            <wp:extent cx="3015325" cy="1584000"/>
            <wp:effectExtent l="0" t="0" r="0" b="0"/>
            <wp:docPr id="271" name="Immagin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Turkey01_20s_FS_Width.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015325" cy="1584000"/>
                    </a:xfrm>
                    <a:prstGeom prst="rect">
                      <a:avLst/>
                    </a:prstGeom>
                  </pic:spPr>
                </pic:pic>
              </a:graphicData>
            </a:graphic>
          </wp:inline>
        </w:drawing>
      </w:r>
    </w:p>
    <w:p w14:paraId="6DCEF4C5" w14:textId="2B4FBAB3" w:rsidR="00DC79C0" w:rsidRDefault="00DC79C0" w:rsidP="0031557C">
      <w:pPr>
        <w:pStyle w:val="Didascalia"/>
        <w:jc w:val="center"/>
      </w:pPr>
      <w:bookmarkStart w:id="87" w:name="_Ref166059208"/>
      <w:r>
        <w:t xml:space="preserve">Figure </w:t>
      </w:r>
      <w:r>
        <w:fldChar w:fldCharType="begin"/>
      </w:r>
      <w:r>
        <w:instrText xml:space="preserve"> SEQ Figure \* ARABIC </w:instrText>
      </w:r>
      <w:r>
        <w:fldChar w:fldCharType="separate"/>
      </w:r>
      <w:r w:rsidR="0060437E">
        <w:rPr>
          <w:noProof/>
        </w:rPr>
        <w:t>56</w:t>
      </w:r>
      <w:r>
        <w:fldChar w:fldCharType="end"/>
      </w:r>
      <w:bookmarkEnd w:id="87"/>
      <w:r w:rsidR="003B3684">
        <w:t>: Turkey 2023 event. Left, free-surface area. Right, mean numerical width of the free-surface.</w:t>
      </w:r>
    </w:p>
    <w:p w14:paraId="2CBA40AB" w14:textId="4D81332C" w:rsidR="003B3684" w:rsidRDefault="003B3684" w:rsidP="003829C5">
      <w:pPr>
        <w:pStyle w:val="Titolo3"/>
      </w:pPr>
      <w:bookmarkStart w:id="88" w:name="_Toc175917881"/>
      <w:r>
        <w:t>Elements of analysis and discussion.</w:t>
      </w:r>
      <w:bookmarkEnd w:id="88"/>
    </w:p>
    <w:p w14:paraId="43177A3B" w14:textId="71854A6E" w:rsidR="00253376" w:rsidRDefault="00253376" w:rsidP="00253376">
      <w:r>
        <w:t xml:space="preserve">The sloshing intensity increased from the Perugia event to the Romania event and further to the Turkey event. However, the PGA of Perugia is greater than the Romanian one. It is thus not a very good criteria to order the events for sloshing. The PGA is very sharp and quite dependent on the high frequency cut of the seismic signal. Moreover, dampers are supposed to absorb the high frequency component of the signal. It is not yet clear what is the meaning of high frequency in this contest but a cut </w:t>
      </w:r>
      <w:proofErr w:type="gramStart"/>
      <w:r>
        <w:t>value</w:t>
      </w:r>
      <w:r w:rsidR="00887379">
        <w:t xml:space="preserve">  of</w:t>
      </w:r>
      <w:proofErr w:type="gramEnd"/>
      <w:r w:rsidR="00887379">
        <w:t xml:space="preserve"> 10 Hz seems a conservative educated guest.</w:t>
      </w:r>
    </w:p>
    <w:p w14:paraId="7FDE4E01" w14:textId="13ABAB5A" w:rsidR="00EF48E3" w:rsidRDefault="00EF48E3" w:rsidP="00253376">
      <w:r>
        <w:t xml:space="preserve">The volume of the immersed part of </w:t>
      </w:r>
      <w:r w:rsidR="009D117C">
        <w:t>each</w:t>
      </w:r>
      <w:r>
        <w:t xml:space="preserve"> DHR is V</w:t>
      </w:r>
      <w:r>
        <w:rPr>
          <w:vertAlign w:val="subscript"/>
        </w:rPr>
        <w:t>DHR</w:t>
      </w:r>
      <w:r>
        <w:t>= 174 cm</w:t>
      </w:r>
      <w:r>
        <w:rPr>
          <w:vertAlign w:val="superscript"/>
        </w:rPr>
        <w:t>3</w:t>
      </w:r>
      <w:r>
        <w:t>.</w:t>
      </w:r>
      <w:r w:rsidR="00FE3A97">
        <w:t xml:space="preserve"> We would like to characterize the water volume directly responding to a moderate impulse acceleration.</w:t>
      </w:r>
    </w:p>
    <w:p w14:paraId="69F19CF6" w14:textId="302F1B97" w:rsidR="00672B3C" w:rsidRDefault="00672B3C" w:rsidP="003829C5">
      <w:pPr>
        <w:pStyle w:val="Titolo3"/>
      </w:pPr>
      <w:bookmarkStart w:id="89" w:name="_Toc175917882"/>
      <w:r>
        <w:lastRenderedPageBreak/>
        <w:t>Regularization of the displacement input signal.</w:t>
      </w:r>
      <w:bookmarkEnd w:id="89"/>
    </w:p>
    <w:p w14:paraId="0A8BCC73" w14:textId="1715BA1D" w:rsidR="00672B3C" w:rsidRDefault="00672B3C" w:rsidP="00672B3C">
      <w:r>
        <w:t xml:space="preserve">For the mono-dimensional harmonic forcing, the method used was the “Translation Motion” which technically requires to provide a velocity to the solver. The data was provided as displacement by VKI and included as a </w:t>
      </w:r>
      <w:r w:rsidR="00BD6300">
        <w:t xml:space="preserve">discrete </w:t>
      </w:r>
      <w:r>
        <w:t xml:space="preserve">displacement table in the </w:t>
      </w:r>
      <w:r w:rsidR="008B2FF9">
        <w:t>S</w:t>
      </w:r>
      <w:r>
        <w:t>tar</w:t>
      </w:r>
      <w:r w:rsidR="008B2FF9">
        <w:t>-</w:t>
      </w:r>
      <w:r>
        <w:t>ccm+ simulation. The velocity is obtained by building a user function which read</w:t>
      </w:r>
      <w:r w:rsidR="00BD6300">
        <w:t>s the table</w:t>
      </w:r>
      <w:r>
        <w:t xml:space="preserve">, </w:t>
      </w:r>
      <w:r w:rsidR="00BD6300">
        <w:t xml:space="preserve">creates an </w:t>
      </w:r>
      <w:r>
        <w:t>interpolate</w:t>
      </w:r>
      <w:r w:rsidR="00BD6300">
        <w:t xml:space="preserve">d extension of the table </w:t>
      </w:r>
      <w:r>
        <w:t xml:space="preserve">and </w:t>
      </w:r>
      <w:r w:rsidR="008B2FF9">
        <w:t xml:space="preserve">it </w:t>
      </w:r>
      <w:r>
        <w:t>derive</w:t>
      </w:r>
      <w:r w:rsidR="00BD6300">
        <w:t>s</w:t>
      </w:r>
      <w:r>
        <w:t xml:space="preserve"> the </w:t>
      </w:r>
      <w:r w:rsidR="00BD6300">
        <w:t>interpolated extension.  The syntax is similar to:</w:t>
      </w:r>
    </w:p>
    <w:p w14:paraId="352781DD" w14:textId="7A564221" w:rsidR="00BD6300" w:rsidRDefault="00BD6300" w:rsidP="00672B3C">
      <w:r w:rsidRPr="00BD6300">
        <w:t xml:space="preserve">  diff</w:t>
      </w:r>
      <w:r>
        <w:t>erentiateTable(@Table("Table_VKI</w:t>
      </w:r>
      <w:r w:rsidRPr="00BD6300">
        <w:t>"), "Time</w:t>
      </w:r>
      <w:r>
        <w:t>_Mockup", CUBIC_AKIMA, "X-VKI</w:t>
      </w:r>
      <w:r w:rsidRPr="00BD6300">
        <w:t>", ${Ti</w:t>
      </w:r>
      <w:r>
        <w:t>me}</w:t>
      </w:r>
      <w:r w:rsidRPr="00BD6300">
        <w:t>)</w:t>
      </w:r>
    </w:p>
    <w:p w14:paraId="5A33DA82" w14:textId="431216CD" w:rsidR="00BD6300" w:rsidRDefault="00BD6300" w:rsidP="00672B3C">
      <w:r>
        <w:t xml:space="preserve">where “CUBIC_AKIMA” means that the interpolation </w:t>
      </w:r>
      <w:r w:rsidR="00384FD3">
        <w:t>first determines the slopes at the discretized table values and then passes a cubic polynomial between each pair of data.</w:t>
      </w:r>
    </w:p>
    <w:p w14:paraId="27B7DA52" w14:textId="77777777" w:rsidR="00384FD3" w:rsidRDefault="00384FD3" w:rsidP="00672B3C">
      <w:r>
        <w:t>Another option is “LINEAR” in which the values at intermediate times are directly obtained by linear interpolation.</w:t>
      </w:r>
    </w:p>
    <w:p w14:paraId="03F758B0" w14:textId="6E944204" w:rsidR="00384FD3" w:rsidRDefault="00384FD3" w:rsidP="00672B3C">
      <w:r>
        <w:t>The real seismic signals are 3-dimensional, it seemed at first more convenient to use the “Trajectory” motion</w:t>
      </w:r>
      <w:r w:rsidR="009D117C">
        <w:t xml:space="preserve"> option</w:t>
      </w:r>
      <w:r>
        <w:t xml:space="preserve"> which requires only to provide </w:t>
      </w:r>
      <w:r w:rsidR="009D117C">
        <w:t>only one file table, but containing columns for all three directions</w:t>
      </w:r>
      <w:r>
        <w:t>. It turns out that this procedure is equivalent to the former one but implicitly using the “LINEAR” option</w:t>
      </w:r>
      <w:r w:rsidR="00D02A06">
        <w:t>.</w:t>
      </w:r>
    </w:p>
    <w:p w14:paraId="53F6EEAD" w14:textId="2CE5F3A1" w:rsidR="00D02A06" w:rsidRDefault="00277D20" w:rsidP="00672B3C">
      <w:r>
        <w:t>W</w:t>
      </w:r>
      <w:r w:rsidR="00D02A06">
        <w:t>ith the linear interpola</w:t>
      </w:r>
      <w:r>
        <w:t>tion of the displacement,</w:t>
      </w:r>
      <w:r w:rsidR="00D02A06">
        <w:t xml:space="preserve"> the velocity is constant and the acceleration is null between two discretization points. The acceleration is then concentrated as discrete </w:t>
      </w:r>
      <w:r w:rsidR="00A2530B">
        <w:t xml:space="preserve">potentially very high </w:t>
      </w:r>
      <w:r w:rsidR="00D02A06">
        <w:t xml:space="preserve">jumps when passing across </w:t>
      </w:r>
      <w:r>
        <w:t>the data points</w:t>
      </w:r>
      <w:r w:rsidR="00A2530B">
        <w:t>. The smaller the time-step the higher the jump</w:t>
      </w:r>
      <w:r>
        <w:t>. In our simulations, the displacement data are given at 0.01s intervals, while the time steps are generally much smaller. While there is no real impact foreseen on the global simulation evolution, the forces which react strongly to acceleration through Newton</w:t>
      </w:r>
      <w:r w:rsidR="006309D5">
        <w:t>’s</w:t>
      </w:r>
      <w:r>
        <w:t xml:space="preserve"> law become extremely noisy and can be interpreted only after due filtering. The filtering of the results is not very handy because of the variable time-step.</w:t>
      </w:r>
      <w:r w:rsidR="00A2530B">
        <w:t xml:space="preserve"> That is why, after understanding of the strong noise issue, the seismic simulations have been repeated enforcing the smooth interpolation approach based in theory on an acceleration at least piecewise continuous.</w:t>
      </w:r>
      <w:r w:rsidR="00532C96">
        <w:t xml:space="preserve"> The effect on the measured forces can be appreciated</w:t>
      </w:r>
      <w:r w:rsidR="00F938DE">
        <w:t>, in the case of the Perugia</w:t>
      </w:r>
      <w:r w:rsidR="001A2B04">
        <w:t>, Romania and Turkey</w:t>
      </w:r>
      <w:r w:rsidR="00F938DE">
        <w:t xml:space="preserve"> event</w:t>
      </w:r>
      <w:r w:rsidR="001A2B04">
        <w:t>s</w:t>
      </w:r>
      <w:r w:rsidR="00F938DE">
        <w:t>,</w:t>
      </w:r>
      <w:r w:rsidR="00532C96">
        <w:t xml:space="preserve"> in </w:t>
      </w:r>
      <w:r w:rsidR="00532C96">
        <w:fldChar w:fldCharType="begin"/>
      </w:r>
      <w:r w:rsidR="00532C96">
        <w:instrText xml:space="preserve"> REF _Ref167794868 \h </w:instrText>
      </w:r>
      <w:r w:rsidR="00532C96">
        <w:fldChar w:fldCharType="separate"/>
      </w:r>
      <w:r w:rsidR="0060437E">
        <w:t xml:space="preserve">Figure </w:t>
      </w:r>
      <w:r w:rsidR="0060437E">
        <w:rPr>
          <w:noProof/>
        </w:rPr>
        <w:t>57</w:t>
      </w:r>
      <w:r w:rsidR="00532C96">
        <w:fldChar w:fldCharType="end"/>
      </w:r>
      <w:r w:rsidR="001A2B04">
        <w:t xml:space="preserve">, </w:t>
      </w:r>
      <w:r w:rsidR="001A2B04">
        <w:fldChar w:fldCharType="begin"/>
      </w:r>
      <w:r w:rsidR="001A2B04">
        <w:instrText xml:space="preserve"> REF _Ref172295162 \h </w:instrText>
      </w:r>
      <w:r w:rsidR="001A2B04">
        <w:fldChar w:fldCharType="separate"/>
      </w:r>
      <w:r w:rsidR="0060437E">
        <w:t xml:space="preserve">Figure </w:t>
      </w:r>
      <w:r w:rsidR="0060437E">
        <w:rPr>
          <w:noProof/>
        </w:rPr>
        <w:t>58</w:t>
      </w:r>
      <w:r w:rsidR="001A2B04">
        <w:fldChar w:fldCharType="end"/>
      </w:r>
      <w:r w:rsidR="001A2B04">
        <w:t xml:space="preserve"> and </w:t>
      </w:r>
      <w:r w:rsidR="001A2B04">
        <w:fldChar w:fldCharType="begin"/>
      </w:r>
      <w:r w:rsidR="001A2B04">
        <w:instrText xml:space="preserve"> REF _Ref172295169 \h </w:instrText>
      </w:r>
      <w:r w:rsidR="001A2B04">
        <w:fldChar w:fldCharType="separate"/>
      </w:r>
      <w:r w:rsidR="0060437E">
        <w:t xml:space="preserve">Figure </w:t>
      </w:r>
      <w:r w:rsidR="0060437E">
        <w:rPr>
          <w:noProof/>
        </w:rPr>
        <w:t>59</w:t>
      </w:r>
      <w:r w:rsidR="001A2B04">
        <w:fldChar w:fldCharType="end"/>
      </w:r>
      <w:r w:rsidR="00532C96">
        <w:t xml:space="preserve">. </w:t>
      </w:r>
      <w:r w:rsidR="000010F0">
        <w:t>It can be seen that the peak forces have been reduce</w:t>
      </w:r>
      <w:r w:rsidR="006309D5">
        <w:t>d</w:t>
      </w:r>
      <w:r w:rsidR="000010F0">
        <w:t xml:space="preserve"> by at least</w:t>
      </w:r>
      <w:r w:rsidR="00527FDB">
        <w:t xml:space="preserve"> a factor 3 </w:t>
      </w:r>
      <w:r w:rsidR="006309D5">
        <w:t xml:space="preserve">and </w:t>
      </w:r>
      <w:r w:rsidR="00527FDB">
        <w:t>up to</w:t>
      </w:r>
      <w:r w:rsidR="000010F0">
        <w:t xml:space="preserve"> one order of magnitude.</w:t>
      </w:r>
    </w:p>
    <w:p w14:paraId="28DF56C2" w14:textId="6AFF49AF" w:rsidR="00BD6300" w:rsidRDefault="00532C96" w:rsidP="00672B3C">
      <w:r>
        <w:rPr>
          <w:noProof/>
        </w:rPr>
        <w:drawing>
          <wp:inline distT="0" distB="0" distL="0" distR="0" wp14:anchorId="74C3B09D" wp14:editId="125B6EB3">
            <wp:extent cx="2549362" cy="2160000"/>
            <wp:effectExtent l="0" t="0" r="3810" b="0"/>
            <wp:docPr id="276" name="Immagin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Perugia01_20s_Forces_Vessel.png"/>
                    <pic:cNvPicPr/>
                  </pic:nvPicPr>
                  <pic:blipFill rotWithShape="1">
                    <a:blip r:embed="rId96" cstate="print">
                      <a:extLst>
                        <a:ext uri="{28A0092B-C50C-407E-A947-70E740481C1C}">
                          <a14:useLocalDpi xmlns:a14="http://schemas.microsoft.com/office/drawing/2010/main" val="0"/>
                        </a:ext>
                      </a:extLst>
                    </a:blip>
                    <a:srcRect r="38000"/>
                    <a:stretch/>
                  </pic:blipFill>
                  <pic:spPr bwMode="auto">
                    <a:xfrm>
                      <a:off x="0" y="0"/>
                      <a:ext cx="2549362" cy="21600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EBA9BC9" wp14:editId="7D6AA1D3">
            <wp:extent cx="3087014" cy="2157984"/>
            <wp:effectExtent l="0" t="0" r="0" b="0"/>
            <wp:docPr id="278" name="Immagin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5_23_PerugiaB_20s_Forces_on_Vessel.png"/>
                    <pic:cNvPicPr/>
                  </pic:nvPicPr>
                  <pic:blipFill rotWithShape="1">
                    <a:blip r:embed="rId114" cstate="print">
                      <a:extLst>
                        <a:ext uri="{28A0092B-C50C-407E-A947-70E740481C1C}">
                          <a14:useLocalDpi xmlns:a14="http://schemas.microsoft.com/office/drawing/2010/main" val="0"/>
                        </a:ext>
                      </a:extLst>
                    </a:blip>
                    <a:srcRect r="28089"/>
                    <a:stretch/>
                  </pic:blipFill>
                  <pic:spPr bwMode="auto">
                    <a:xfrm>
                      <a:off x="0" y="0"/>
                      <a:ext cx="3089898" cy="2160000"/>
                    </a:xfrm>
                    <a:prstGeom prst="rect">
                      <a:avLst/>
                    </a:prstGeom>
                    <a:ln>
                      <a:noFill/>
                    </a:ln>
                    <a:extLst>
                      <a:ext uri="{53640926-AAD7-44D8-BBD7-CCE9431645EC}">
                        <a14:shadowObscured xmlns:a14="http://schemas.microsoft.com/office/drawing/2010/main"/>
                      </a:ext>
                    </a:extLst>
                  </pic:spPr>
                </pic:pic>
              </a:graphicData>
            </a:graphic>
          </wp:inline>
        </w:drawing>
      </w:r>
    </w:p>
    <w:p w14:paraId="32397B29" w14:textId="77777777" w:rsidR="00532C96" w:rsidRDefault="00532C96" w:rsidP="00532C96">
      <w:pPr>
        <w:keepNext/>
      </w:pPr>
      <w:r>
        <w:rPr>
          <w:noProof/>
        </w:rPr>
        <w:lastRenderedPageBreak/>
        <w:drawing>
          <wp:inline distT="0" distB="0" distL="0" distR="0" wp14:anchorId="4C8C43B5" wp14:editId="3C0E48E0">
            <wp:extent cx="2523744" cy="2157984"/>
            <wp:effectExtent l="0" t="0" r="0" b="0"/>
            <wp:docPr id="277" name="Immagin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Perugia01_20s_Forces_on_DHR.png"/>
                    <pic:cNvPicPr/>
                  </pic:nvPicPr>
                  <pic:blipFill rotWithShape="1">
                    <a:blip r:embed="rId97" cstate="print">
                      <a:extLst>
                        <a:ext uri="{28A0092B-C50C-407E-A947-70E740481C1C}">
                          <a14:useLocalDpi xmlns:a14="http://schemas.microsoft.com/office/drawing/2010/main" val="0"/>
                        </a:ext>
                      </a:extLst>
                    </a:blip>
                    <a:srcRect r="38564"/>
                    <a:stretch/>
                  </pic:blipFill>
                  <pic:spPr bwMode="auto">
                    <a:xfrm>
                      <a:off x="0" y="0"/>
                      <a:ext cx="2526102" cy="21600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9BE2F9E" wp14:editId="1BC7E52F">
            <wp:extent cx="3569817" cy="2157984"/>
            <wp:effectExtent l="0" t="0" r="0" b="0"/>
            <wp:docPr id="279" name="Immagin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5_23_PerugiaB_20s_Forces_on_DHR12s.png"/>
                    <pic:cNvPicPr/>
                  </pic:nvPicPr>
                  <pic:blipFill rotWithShape="1">
                    <a:blip r:embed="rId115" cstate="print">
                      <a:extLst>
                        <a:ext uri="{28A0092B-C50C-407E-A947-70E740481C1C}">
                          <a14:useLocalDpi xmlns:a14="http://schemas.microsoft.com/office/drawing/2010/main" val="0"/>
                        </a:ext>
                      </a:extLst>
                    </a:blip>
                    <a:srcRect r="16842"/>
                    <a:stretch/>
                  </pic:blipFill>
                  <pic:spPr bwMode="auto">
                    <a:xfrm>
                      <a:off x="0" y="0"/>
                      <a:ext cx="3573152" cy="2160000"/>
                    </a:xfrm>
                    <a:prstGeom prst="rect">
                      <a:avLst/>
                    </a:prstGeom>
                    <a:ln>
                      <a:noFill/>
                    </a:ln>
                    <a:extLst>
                      <a:ext uri="{53640926-AAD7-44D8-BBD7-CCE9431645EC}">
                        <a14:shadowObscured xmlns:a14="http://schemas.microsoft.com/office/drawing/2010/main"/>
                      </a:ext>
                    </a:extLst>
                  </pic:spPr>
                </pic:pic>
              </a:graphicData>
            </a:graphic>
          </wp:inline>
        </w:drawing>
      </w:r>
    </w:p>
    <w:p w14:paraId="52D7ED1A" w14:textId="1C8C2591" w:rsidR="00532C96" w:rsidRDefault="00532C96" w:rsidP="00532C96">
      <w:pPr>
        <w:pStyle w:val="Didascalia"/>
      </w:pPr>
      <w:bookmarkStart w:id="90" w:name="_Ref167794868"/>
      <w:r>
        <w:t xml:space="preserve">Figure </w:t>
      </w:r>
      <w:r>
        <w:fldChar w:fldCharType="begin"/>
      </w:r>
      <w:r>
        <w:instrText xml:space="preserve"> SEQ Figure \* ARABIC </w:instrText>
      </w:r>
      <w:r>
        <w:fldChar w:fldCharType="separate"/>
      </w:r>
      <w:r w:rsidR="0060437E">
        <w:rPr>
          <w:noProof/>
        </w:rPr>
        <w:t>57</w:t>
      </w:r>
      <w:r>
        <w:fldChar w:fldCharType="end"/>
      </w:r>
      <w:bookmarkEnd w:id="90"/>
      <w:r>
        <w:t>: Perugia event. Forces on vessel (top) and on DHRs (bottom). Left, with linear displacement interpolation. Right, with cubic polynomial displacement interpolation.</w:t>
      </w:r>
    </w:p>
    <w:p w14:paraId="2F204BA8" w14:textId="77777777" w:rsidR="001A2B04" w:rsidRDefault="00397746" w:rsidP="001A2B04">
      <w:pPr>
        <w:keepNext/>
      </w:pPr>
      <w:r>
        <w:rPr>
          <w:noProof/>
        </w:rPr>
        <w:drawing>
          <wp:inline distT="0" distB="0" distL="0" distR="0" wp14:anchorId="7393E3D2" wp14:editId="0B97F590">
            <wp:extent cx="2691993" cy="2157984"/>
            <wp:effectExtent l="0" t="0" r="0" b="0"/>
            <wp:docPr id="289" name="Immagin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Romania_20s_Forces_on_Vessel.png"/>
                    <pic:cNvPicPr/>
                  </pic:nvPicPr>
                  <pic:blipFill rotWithShape="1">
                    <a:blip r:embed="rId101" cstate="print">
                      <a:extLst>
                        <a:ext uri="{28A0092B-C50C-407E-A947-70E740481C1C}">
                          <a14:useLocalDpi xmlns:a14="http://schemas.microsoft.com/office/drawing/2010/main" val="0"/>
                        </a:ext>
                      </a:extLst>
                    </a:blip>
                    <a:srcRect r="34469"/>
                    <a:stretch/>
                  </pic:blipFill>
                  <pic:spPr bwMode="auto">
                    <a:xfrm>
                      <a:off x="0" y="0"/>
                      <a:ext cx="2694508" cy="21600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05EAB74" wp14:editId="708A3DEF">
            <wp:extent cx="2894509" cy="2160000"/>
            <wp:effectExtent l="0" t="0" r="1270" b="0"/>
            <wp:docPr id="292" name="Immagin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5_24_RomaniaB_20s_Forces_on_Vessel.png"/>
                    <pic:cNvPicPr/>
                  </pic:nvPicPr>
                  <pic:blipFill rotWithShape="1">
                    <a:blip r:embed="rId116" cstate="print">
                      <a:extLst>
                        <a:ext uri="{28A0092B-C50C-407E-A947-70E740481C1C}">
                          <a14:useLocalDpi xmlns:a14="http://schemas.microsoft.com/office/drawing/2010/main" val="0"/>
                        </a:ext>
                      </a:extLst>
                    </a:blip>
                    <a:srcRect r="36293"/>
                    <a:stretch/>
                  </pic:blipFill>
                  <pic:spPr bwMode="auto">
                    <a:xfrm>
                      <a:off x="0" y="0"/>
                      <a:ext cx="2894509" cy="2160000"/>
                    </a:xfrm>
                    <a:prstGeom prst="rect">
                      <a:avLst/>
                    </a:prstGeom>
                    <a:ln>
                      <a:noFill/>
                    </a:ln>
                    <a:extLst>
                      <a:ext uri="{53640926-AAD7-44D8-BBD7-CCE9431645EC}">
                        <a14:shadowObscured xmlns:a14="http://schemas.microsoft.com/office/drawing/2010/main"/>
                      </a:ext>
                    </a:extLst>
                  </pic:spPr>
                </pic:pic>
              </a:graphicData>
            </a:graphic>
          </wp:inline>
        </w:drawing>
      </w:r>
    </w:p>
    <w:p w14:paraId="2662E7E1" w14:textId="60180779" w:rsidR="001A2B04" w:rsidRDefault="001A2B04" w:rsidP="001A2B04">
      <w:pPr>
        <w:pStyle w:val="Didascalia"/>
      </w:pPr>
      <w:bookmarkStart w:id="91" w:name="_Ref172295162"/>
      <w:r>
        <w:t xml:space="preserve">Figure </w:t>
      </w:r>
      <w:r>
        <w:fldChar w:fldCharType="begin"/>
      </w:r>
      <w:r>
        <w:instrText xml:space="preserve"> SEQ Figure \* ARABIC </w:instrText>
      </w:r>
      <w:r>
        <w:fldChar w:fldCharType="separate"/>
      </w:r>
      <w:r w:rsidR="0060437E">
        <w:rPr>
          <w:noProof/>
        </w:rPr>
        <w:t>58</w:t>
      </w:r>
      <w:r>
        <w:fldChar w:fldCharType="end"/>
      </w:r>
      <w:bookmarkEnd w:id="91"/>
      <w:r>
        <w:t>: Romania event. Forces on vessel. Left, with linear displacement interpolation. Right, with cubic polynomial displacement interpolation.</w:t>
      </w:r>
    </w:p>
    <w:p w14:paraId="00F6F495" w14:textId="77777777" w:rsidR="001A2B04" w:rsidRDefault="001A2B04" w:rsidP="001A2B04">
      <w:pPr>
        <w:keepNext/>
      </w:pPr>
      <w:r>
        <w:rPr>
          <w:noProof/>
        </w:rPr>
        <w:drawing>
          <wp:inline distT="0" distB="0" distL="0" distR="0" wp14:anchorId="7B1D17B4" wp14:editId="23A4938C">
            <wp:extent cx="2933395" cy="2157984"/>
            <wp:effectExtent l="0" t="0" r="635" b="0"/>
            <wp:docPr id="296" name="Immagin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4_29_Turkey01_20s_Forces_on_Vessel.png"/>
                    <pic:cNvPicPr/>
                  </pic:nvPicPr>
                  <pic:blipFill rotWithShape="1">
                    <a:blip r:embed="rId110" cstate="print">
                      <a:extLst>
                        <a:ext uri="{28A0092B-C50C-407E-A947-70E740481C1C}">
                          <a14:useLocalDpi xmlns:a14="http://schemas.microsoft.com/office/drawing/2010/main" val="0"/>
                        </a:ext>
                      </a:extLst>
                    </a:blip>
                    <a:srcRect r="28593"/>
                    <a:stretch/>
                  </pic:blipFill>
                  <pic:spPr bwMode="auto">
                    <a:xfrm>
                      <a:off x="0" y="0"/>
                      <a:ext cx="2936135" cy="21600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89822AF" wp14:editId="36C2C9FD">
            <wp:extent cx="2933395" cy="2157984"/>
            <wp:effectExtent l="0" t="0" r="635" b="0"/>
            <wp:docPr id="306" name="Immagin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5_24_TurkeyB_20s_Forces_on_Vessel.png"/>
                    <pic:cNvPicPr/>
                  </pic:nvPicPr>
                  <pic:blipFill rotWithShape="1">
                    <a:blip r:embed="rId117" cstate="print">
                      <a:extLst>
                        <a:ext uri="{28A0092B-C50C-407E-A947-70E740481C1C}">
                          <a14:useLocalDpi xmlns:a14="http://schemas.microsoft.com/office/drawing/2010/main" val="0"/>
                        </a:ext>
                      </a:extLst>
                    </a:blip>
                    <a:srcRect r="35376"/>
                    <a:stretch/>
                  </pic:blipFill>
                  <pic:spPr bwMode="auto">
                    <a:xfrm>
                      <a:off x="0" y="0"/>
                      <a:ext cx="2936135" cy="2160000"/>
                    </a:xfrm>
                    <a:prstGeom prst="rect">
                      <a:avLst/>
                    </a:prstGeom>
                    <a:ln>
                      <a:noFill/>
                    </a:ln>
                    <a:extLst>
                      <a:ext uri="{53640926-AAD7-44D8-BBD7-CCE9431645EC}">
                        <a14:shadowObscured xmlns:a14="http://schemas.microsoft.com/office/drawing/2010/main"/>
                      </a:ext>
                    </a:extLst>
                  </pic:spPr>
                </pic:pic>
              </a:graphicData>
            </a:graphic>
          </wp:inline>
        </w:drawing>
      </w:r>
    </w:p>
    <w:p w14:paraId="35D7D5FE" w14:textId="77777777" w:rsidR="001A2B04" w:rsidRDefault="001A2B04" w:rsidP="001A2B04">
      <w:pPr>
        <w:pStyle w:val="Didascalia"/>
      </w:pPr>
      <w:bookmarkStart w:id="92" w:name="_Ref172295169"/>
      <w:r>
        <w:t xml:space="preserve">Figure </w:t>
      </w:r>
      <w:r>
        <w:fldChar w:fldCharType="begin"/>
      </w:r>
      <w:r>
        <w:instrText xml:space="preserve"> SEQ Figure \* ARABIC </w:instrText>
      </w:r>
      <w:r>
        <w:fldChar w:fldCharType="separate"/>
      </w:r>
      <w:r w:rsidR="0060437E">
        <w:rPr>
          <w:noProof/>
        </w:rPr>
        <w:t>59</w:t>
      </w:r>
      <w:r>
        <w:fldChar w:fldCharType="end"/>
      </w:r>
      <w:bookmarkEnd w:id="92"/>
      <w:r>
        <w:t>: Turkey event. Forces on vessel. Left, with linear displacement interpolation. Right, with cubic polynomial displacement interpolation.</w:t>
      </w:r>
    </w:p>
    <w:p w14:paraId="35D22994" w14:textId="7633A1EC" w:rsidR="001A2B04" w:rsidRPr="001A2B04" w:rsidRDefault="001A2B04" w:rsidP="001A2B04">
      <w:pPr>
        <w:pStyle w:val="Didascalia"/>
      </w:pPr>
    </w:p>
    <w:p w14:paraId="7F7448CF" w14:textId="504684DF" w:rsidR="00B219D9" w:rsidRPr="00B219D9" w:rsidRDefault="00B219D9" w:rsidP="001A2B04">
      <w:pPr>
        <w:pStyle w:val="Didascalia"/>
        <w:jc w:val="left"/>
      </w:pPr>
    </w:p>
    <w:p w14:paraId="1B940FC8" w14:textId="4028B7DD" w:rsidR="00162CAE" w:rsidRDefault="00162CAE" w:rsidP="00162CAE">
      <w:pPr>
        <w:pStyle w:val="Titolo2"/>
      </w:pPr>
      <w:bookmarkStart w:id="93" w:name="_Toc175917883"/>
      <w:r>
        <w:lastRenderedPageBreak/>
        <w:t>Mockup simulation from the Japan 201</w:t>
      </w:r>
      <w:r w:rsidR="008B2FF9">
        <w:t>1</w:t>
      </w:r>
      <w:r>
        <w:t xml:space="preserve"> earthquake</w:t>
      </w:r>
      <w:bookmarkEnd w:id="93"/>
    </w:p>
    <w:p w14:paraId="0CC03604" w14:textId="2E582E95" w:rsidR="006309D5" w:rsidRDefault="00543526" w:rsidP="00162CAE">
      <w:r>
        <w:t xml:space="preserve">On March 11, 2011, an earthquake </w:t>
      </w:r>
      <w:r w:rsidR="00D73999">
        <w:t xml:space="preserve">of magnitude 9.0, </w:t>
      </w:r>
      <w:r w:rsidR="008B2FF9">
        <w:t xml:space="preserve">the </w:t>
      </w:r>
      <w:r w:rsidR="00D73999">
        <w:t>largest ever recorder in Japan,</w:t>
      </w:r>
      <w:r w:rsidR="00571581">
        <w:t xml:space="preserve"> and fourth largest worldwide since 1900</w:t>
      </w:r>
      <w:r w:rsidR="00571581">
        <w:fldChar w:fldCharType="begin"/>
      </w:r>
      <w:r w:rsidR="00571581">
        <w:instrText xml:space="preserve"> REF _Ref172029368 \r \h </w:instrText>
      </w:r>
      <w:r w:rsidR="00571581">
        <w:fldChar w:fldCharType="separate"/>
      </w:r>
      <w:r w:rsidR="0060437E" w:rsidRPr="007B2BC6">
        <w:rPr>
          <w:b/>
          <w:bCs/>
        </w:rPr>
        <w:t>Errore. L'origine riferimento non è stata trovata.</w:t>
      </w:r>
      <w:r w:rsidR="00571581">
        <w:fldChar w:fldCharType="end"/>
      </w:r>
      <w:r w:rsidR="00D73999">
        <w:t xml:space="preserve"> happened </w:t>
      </w:r>
      <w:r w:rsidR="00BC71EB">
        <w:t xml:space="preserve">about 150 km </w:t>
      </w:r>
      <w:r w:rsidR="00D73999">
        <w:t xml:space="preserve">off the pacific coast of the northeaster Tohuku region. </w:t>
      </w:r>
      <w:r w:rsidR="00162CAE">
        <w:t>The Japan 2011</w:t>
      </w:r>
      <w:r w:rsidR="00162CAE" w:rsidRPr="00162CAE">
        <w:t xml:space="preserve"> </w:t>
      </w:r>
      <w:r w:rsidR="00162CAE">
        <w:t>earthqua</w:t>
      </w:r>
      <w:r w:rsidR="00D73999">
        <w:t>ke, followed by a devastating and deadly tsunami was the initial event leading</w:t>
      </w:r>
      <w:r w:rsidR="00162CAE">
        <w:t xml:space="preserve"> to</w:t>
      </w:r>
      <w:r w:rsidR="00D73999">
        <w:t xml:space="preserve"> the notorious Fukushima incident. </w:t>
      </w:r>
    </w:p>
    <w:p w14:paraId="5168D90E" w14:textId="2AF3482A" w:rsidR="006F5BD9" w:rsidRDefault="006F5BD9" w:rsidP="00162CAE">
      <w:r>
        <w:t>For the earthquake and tsunami combined, “[t]</w:t>
      </w:r>
      <w:r w:rsidRPr="006F5BD9">
        <w:t>he official figures released in 2</w:t>
      </w:r>
      <w:r>
        <w:t>021 reported 19,759 deaths, 6,242 injured,</w:t>
      </w:r>
      <w:r w:rsidRPr="006F5BD9">
        <w:t xml:space="preserve"> and 2,553 people missing</w:t>
      </w:r>
      <w:r>
        <w:t>.”</w:t>
      </w:r>
      <w:r w:rsidR="006F19BC">
        <w:t xml:space="preserve"> </w:t>
      </w:r>
      <w:r w:rsidR="006F19BC">
        <w:fldChar w:fldCharType="begin"/>
      </w:r>
      <w:r w:rsidR="006F19BC">
        <w:instrText xml:space="preserve"> REF _Ref175916028 \r \h </w:instrText>
      </w:r>
      <w:r w:rsidR="006F19BC">
        <w:fldChar w:fldCharType="separate"/>
      </w:r>
      <w:r w:rsidR="0060437E">
        <w:t>[8]</w:t>
      </w:r>
      <w:r w:rsidR="006F19BC">
        <w:fldChar w:fldCharType="end"/>
      </w:r>
      <w:r w:rsidR="006F19BC">
        <w:t xml:space="preserve"> </w:t>
      </w:r>
    </w:p>
    <w:p w14:paraId="77CC88FF" w14:textId="52242EAD" w:rsidR="00BC71EB" w:rsidRDefault="00370C39" w:rsidP="00162CAE">
      <w:r>
        <w:t>The ground motion has been registered at thousands of sites</w:t>
      </w:r>
      <w:r w:rsidR="006F19BC">
        <w:t xml:space="preserve"> </w:t>
      </w:r>
      <w:r>
        <w:fldChar w:fldCharType="begin"/>
      </w:r>
      <w:r>
        <w:instrText xml:space="preserve"> REF _Ref171947347 \r \h </w:instrText>
      </w:r>
      <w:r>
        <w:fldChar w:fldCharType="separate"/>
      </w:r>
      <w:r w:rsidR="0060437E">
        <w:t>[9]</w:t>
      </w:r>
      <w:r>
        <w:fldChar w:fldCharType="end"/>
      </w:r>
      <w:r>
        <w:t xml:space="preserve">. </w:t>
      </w:r>
      <w:r w:rsidR="00162CAE">
        <w:t xml:space="preserve">It has been measured and registered at hundreds of </w:t>
      </w:r>
      <w:proofErr w:type="gramStart"/>
      <w:r w:rsidR="00162CAE">
        <w:t>location</w:t>
      </w:r>
      <w:proofErr w:type="gramEnd"/>
      <w:r w:rsidR="00162CAE">
        <w:t xml:space="preserve"> in Japan. The data chosen is the one exhibiting the highest </w:t>
      </w:r>
      <w:r>
        <w:t>peak acceleration</w:t>
      </w:r>
      <w:r w:rsidR="00162CAE">
        <w:t xml:space="preserve"> intensity</w:t>
      </w:r>
      <w:r>
        <w:t xml:space="preserve">, about 2.8 g, at K-NET Tsukidate Miyagi prefecture </w:t>
      </w:r>
      <w:r w:rsidR="00BC71EB">
        <w:t xml:space="preserve">not so far away from the Fukushima Daiichi nuclear power plant, see </w:t>
      </w:r>
      <w:r w:rsidR="00BC71EB">
        <w:fldChar w:fldCharType="begin"/>
      </w:r>
      <w:r w:rsidR="00BC71EB">
        <w:instrText xml:space="preserve"> REF _Ref171949445 \h </w:instrText>
      </w:r>
      <w:r w:rsidR="00BC71EB">
        <w:fldChar w:fldCharType="separate"/>
      </w:r>
      <w:r w:rsidR="0060437E">
        <w:t xml:space="preserve">Figure </w:t>
      </w:r>
      <w:r w:rsidR="0060437E">
        <w:rPr>
          <w:noProof/>
        </w:rPr>
        <w:t>60</w:t>
      </w:r>
      <w:r w:rsidR="00BC71EB">
        <w:fldChar w:fldCharType="end"/>
      </w:r>
      <w:r w:rsidR="00BC71EB">
        <w:t>.</w:t>
      </w:r>
      <w:r w:rsidR="006309D5">
        <w:t xml:space="preserve"> The earthquake intensity onsite is of magnitude 6.6.</w:t>
      </w:r>
    </w:p>
    <w:p w14:paraId="6412389D" w14:textId="77777777" w:rsidR="00BC71EB" w:rsidRDefault="00BC71EB" w:rsidP="00946564">
      <w:pPr>
        <w:keepNext/>
        <w:jc w:val="center"/>
      </w:pPr>
      <w:r>
        <w:rPr>
          <w:noProof/>
        </w:rPr>
        <w:drawing>
          <wp:inline distT="0" distB="0" distL="0" distR="0" wp14:anchorId="0A4EED6D" wp14:editId="4897F05D">
            <wp:extent cx="4320000" cy="3274289"/>
            <wp:effectExtent l="0" t="0" r="4445" b="2540"/>
            <wp:docPr id="288" name="Immagin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pan_Google.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320000" cy="3274289"/>
                    </a:xfrm>
                    <a:prstGeom prst="rect">
                      <a:avLst/>
                    </a:prstGeom>
                  </pic:spPr>
                </pic:pic>
              </a:graphicData>
            </a:graphic>
          </wp:inline>
        </w:drawing>
      </w:r>
    </w:p>
    <w:p w14:paraId="2E4C43BC" w14:textId="59A2582D" w:rsidR="00162CAE" w:rsidRDefault="00BC71EB" w:rsidP="00946564">
      <w:pPr>
        <w:pStyle w:val="Didascalia"/>
        <w:jc w:val="center"/>
      </w:pPr>
      <w:bookmarkStart w:id="94" w:name="_Ref171949445"/>
      <w:r>
        <w:t xml:space="preserve">Figure </w:t>
      </w:r>
      <w:r>
        <w:fldChar w:fldCharType="begin"/>
      </w:r>
      <w:r>
        <w:instrText xml:space="preserve"> SEQ Figure \* ARABIC </w:instrText>
      </w:r>
      <w:r>
        <w:fldChar w:fldCharType="separate"/>
      </w:r>
      <w:r w:rsidR="0060437E">
        <w:rPr>
          <w:noProof/>
        </w:rPr>
        <w:t>60</w:t>
      </w:r>
      <w:r>
        <w:fldChar w:fldCharType="end"/>
      </w:r>
      <w:bookmarkEnd w:id="94"/>
      <w:r>
        <w:t>: location of the data site and of the Daiichi NPP (Google Maps)</w:t>
      </w:r>
    </w:p>
    <w:p w14:paraId="441D92BD" w14:textId="4681CBE1" w:rsidR="00930462" w:rsidRPr="00930462" w:rsidRDefault="00930462" w:rsidP="00930462">
      <w:r>
        <w:t xml:space="preserve">The acceleration data have been downloaded, after due registration, from the </w:t>
      </w:r>
      <w:r w:rsidRPr="00930462">
        <w:t>National Research Institute for Earth Science and Disaster Resilience</w:t>
      </w:r>
      <w:r w:rsidR="006E2C2F">
        <w:fldChar w:fldCharType="begin"/>
      </w:r>
      <w:r w:rsidR="006E2C2F">
        <w:instrText xml:space="preserve"> REF _Ref175913934 \r \h </w:instrText>
      </w:r>
      <w:r w:rsidR="006E2C2F">
        <w:fldChar w:fldCharType="separate"/>
      </w:r>
      <w:r w:rsidR="0060437E">
        <w:t>[4]</w:t>
      </w:r>
      <w:r w:rsidR="006E2C2F">
        <w:fldChar w:fldCharType="end"/>
      </w:r>
      <w:r>
        <w:t>.</w:t>
      </w:r>
    </w:p>
    <w:p w14:paraId="4858A680" w14:textId="4792D4EF" w:rsidR="00162CAE" w:rsidRDefault="00162CAE" w:rsidP="00162CAE">
      <w:r>
        <w:t xml:space="preserve"> The downloaded acceleration data are ro</w:t>
      </w:r>
      <w:r w:rsidR="000B42DF">
        <w:t>ugh</w:t>
      </w:r>
      <w:r>
        <w:t xml:space="preserve"> without any filtering, for a total duration of 300</w:t>
      </w:r>
      <w:r w:rsidR="00166E56">
        <w:t xml:space="preserve"> </w:t>
      </w:r>
      <w:r>
        <w:t xml:space="preserve">s and at </w:t>
      </w:r>
      <w:r w:rsidR="00571581">
        <w:t>a</w:t>
      </w:r>
      <w:r>
        <w:t xml:space="preserve"> </w:t>
      </w:r>
      <w:r w:rsidR="00571581">
        <w:t xml:space="preserve">100 Hz </w:t>
      </w:r>
      <w:r>
        <w:t xml:space="preserve">acquisition </w:t>
      </w:r>
      <w:r w:rsidR="00571581">
        <w:t>frequency</w:t>
      </w:r>
      <w:r w:rsidR="000B42DF">
        <w:t xml:space="preserve">, as shown in </w:t>
      </w:r>
      <w:r w:rsidR="000B42DF">
        <w:fldChar w:fldCharType="begin"/>
      </w:r>
      <w:r w:rsidR="000B42DF">
        <w:instrText xml:space="preserve"> REF _Ref170394170 \h </w:instrText>
      </w:r>
      <w:r w:rsidR="000B42DF">
        <w:fldChar w:fldCharType="separate"/>
      </w:r>
      <w:r w:rsidR="0060437E">
        <w:t xml:space="preserve">Figure </w:t>
      </w:r>
      <w:r w:rsidR="0060437E">
        <w:rPr>
          <w:noProof/>
        </w:rPr>
        <w:t>61</w:t>
      </w:r>
      <w:r w:rsidR="000B42DF">
        <w:fldChar w:fldCharType="end"/>
      </w:r>
      <w:r>
        <w:t>.</w:t>
      </w:r>
      <w:r w:rsidR="003F3741">
        <w:t xml:space="preserve"> The </w:t>
      </w:r>
      <w:r w:rsidR="00930462">
        <w:t>peak acceleration is above 2.5</w:t>
      </w:r>
      <w:r w:rsidR="00166E56">
        <w:t xml:space="preserve"> </w:t>
      </w:r>
      <w:r w:rsidR="00930462">
        <w:t>g but is extremely sharp.</w:t>
      </w:r>
    </w:p>
    <w:p w14:paraId="60FB9973" w14:textId="359A9BB9" w:rsidR="000B42DF" w:rsidRDefault="000B42DF" w:rsidP="00162CAE">
      <w:r>
        <w:rPr>
          <w:noProof/>
        </w:rPr>
        <w:lastRenderedPageBreak/>
        <w:drawing>
          <wp:inline distT="0" distB="0" distL="0" distR="0" wp14:anchorId="0754C607" wp14:editId="5A3DA866">
            <wp:extent cx="6120130" cy="2933700"/>
            <wp:effectExtent l="0" t="0" r="0" b="0"/>
            <wp:docPr id="258" name="Immagin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6_20_JapanB_70s_ACC_Japan.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120130" cy="2933700"/>
                    </a:xfrm>
                    <a:prstGeom prst="rect">
                      <a:avLst/>
                    </a:prstGeom>
                  </pic:spPr>
                </pic:pic>
              </a:graphicData>
            </a:graphic>
          </wp:inline>
        </w:drawing>
      </w:r>
    </w:p>
    <w:p w14:paraId="6E96C242" w14:textId="77777777" w:rsidR="000B42DF" w:rsidRDefault="000B42DF" w:rsidP="00946564">
      <w:pPr>
        <w:pStyle w:val="Didascalia"/>
        <w:jc w:val="center"/>
      </w:pPr>
      <w:bookmarkStart w:id="95" w:name="_Ref170394170"/>
      <w:r>
        <w:t xml:space="preserve">Figure </w:t>
      </w:r>
      <w:r>
        <w:fldChar w:fldCharType="begin"/>
      </w:r>
      <w:r>
        <w:instrText xml:space="preserve"> SEQ Figure \* ARABIC </w:instrText>
      </w:r>
      <w:r>
        <w:fldChar w:fldCharType="separate"/>
      </w:r>
      <w:r w:rsidR="0060437E">
        <w:rPr>
          <w:noProof/>
        </w:rPr>
        <w:t>61</w:t>
      </w:r>
      <w:r>
        <w:fldChar w:fldCharType="end"/>
      </w:r>
      <w:bookmarkEnd w:id="95"/>
      <w:r>
        <w:t>: Japan event rough acceleration data.</w:t>
      </w:r>
    </w:p>
    <w:p w14:paraId="0A723131" w14:textId="77777777" w:rsidR="000B42DF" w:rsidRDefault="000B42DF" w:rsidP="00162CAE"/>
    <w:p w14:paraId="58435161" w14:textId="4563B31B" w:rsidR="000B42DF" w:rsidRDefault="00D2573D" w:rsidP="000B42DF">
      <w:pPr>
        <w:pStyle w:val="Titolo3"/>
      </w:pPr>
      <w:bookmarkStart w:id="96" w:name="_Toc175917884"/>
      <w:r>
        <w:t>Enforcing consistency and setting</w:t>
      </w:r>
      <w:r w:rsidR="000B42DF">
        <w:t xml:space="preserve"> input </w:t>
      </w:r>
      <w:r>
        <w:t>displacement data</w:t>
      </w:r>
      <w:bookmarkEnd w:id="96"/>
    </w:p>
    <w:p w14:paraId="121E9E8E" w14:textId="02265FB5" w:rsidR="00685831" w:rsidRPr="00685831" w:rsidRDefault="00685831" w:rsidP="00685831">
      <w:r>
        <w:t>The downloaded data are the acceleration</w:t>
      </w:r>
      <w:r w:rsidR="00166E56">
        <w:t>s</w:t>
      </w:r>
      <w:r>
        <w:t xml:space="preserve"> in the three directions East-West (direction X), North-South (direction Y) and Up-Down (direction Z). At a later stage under internal review, it </w:t>
      </w:r>
      <w:r w:rsidR="00413AAD">
        <w:t xml:space="preserve">turned </w:t>
      </w:r>
      <w:r>
        <w:t xml:space="preserve">out that </w:t>
      </w:r>
      <w:r w:rsidR="0015713F">
        <w:t xml:space="preserve">the direction Z should have been direction –Z. This has no practical consequence </w:t>
      </w:r>
      <w:r w:rsidR="00C3419F">
        <w:t xml:space="preserve">but </w:t>
      </w:r>
      <w:r w:rsidR="0015713F">
        <w:t>should be taken into consideration for future developments.</w:t>
      </w:r>
    </w:p>
    <w:p w14:paraId="55839E5A" w14:textId="28C357D7" w:rsidR="00162CAE" w:rsidRDefault="00162CAE" w:rsidP="00162CAE">
      <w:r>
        <w:t xml:space="preserve">We had a very hard time treating the data in a consistent way for our purpose. </w:t>
      </w:r>
    </w:p>
    <w:p w14:paraId="2AADE4FA" w14:textId="05E7BD6B" w:rsidR="003F3741" w:rsidRDefault="003F3741" w:rsidP="00162CAE">
      <w:r>
        <w:t>Removing the base</w:t>
      </w:r>
      <w:r w:rsidR="00162CAE">
        <w:t>load (mean value) on the acceleration is the common practice</w:t>
      </w:r>
      <w:r w:rsidRPr="003F3741">
        <w:t xml:space="preserve"> </w:t>
      </w:r>
      <w:r>
        <w:t>first step</w:t>
      </w:r>
      <w:r w:rsidR="00162CAE">
        <w:t>, ensuring that the final velocity is equal to the initial one, set at zero.</w:t>
      </w:r>
      <w:r>
        <w:t xml:space="preserve"> In principle, t</w:t>
      </w:r>
      <w:r w:rsidR="00E0010E">
        <w:t xml:space="preserve">his procedure is not sufficient to </w:t>
      </w:r>
      <w:r w:rsidR="00E23B4A">
        <w:t xml:space="preserve">ensure </w:t>
      </w:r>
      <w:r w:rsidR="00E0010E">
        <w:t>that the terminal displacement is also zero. This however should be the case under the condition that the accelerometers work perfectly and in particular do not lose their initial calibration.</w:t>
      </w:r>
      <w:r w:rsidR="00162CAE">
        <w:t xml:space="preserve"> </w:t>
      </w:r>
    </w:p>
    <w:p w14:paraId="666B88F7" w14:textId="3496A475" w:rsidR="009E14A6" w:rsidRPr="006160AC" w:rsidRDefault="003F3741" w:rsidP="00162CAE">
      <w:r>
        <w:t>The x-velocity obtained by integration of the acceleration data, after removing the baseload</w:t>
      </w:r>
      <w:r w:rsidR="00166E56">
        <w:t>,</w:t>
      </w:r>
      <w:r>
        <w:t xml:space="preserve"> </w:t>
      </w:r>
      <w:r w:rsidR="00413AAD">
        <w:t xml:space="preserve">is </w:t>
      </w:r>
      <w:r>
        <w:t xml:space="preserve">shown in </w:t>
      </w:r>
      <w:r>
        <w:fldChar w:fldCharType="begin"/>
      </w:r>
      <w:r>
        <w:instrText xml:space="preserve"> REF _Ref170394422 \h </w:instrText>
      </w:r>
      <w:r>
        <w:fldChar w:fldCharType="separate"/>
      </w:r>
      <w:r w:rsidR="0060437E">
        <w:t xml:space="preserve">Figure </w:t>
      </w:r>
      <w:r w:rsidR="0060437E">
        <w:rPr>
          <w:noProof/>
        </w:rPr>
        <w:t>62</w:t>
      </w:r>
      <w:r>
        <w:fldChar w:fldCharType="end"/>
      </w:r>
      <w:r w:rsidR="000B0F4C">
        <w:t xml:space="preserve"> left</w:t>
      </w:r>
      <w:r>
        <w:t xml:space="preserve">. This velocity is totally unrealistic, having non zero initial slope and leading to a final displacement of </w:t>
      </w:r>
      <w:r w:rsidR="000B0F4C">
        <w:t>more than 50</w:t>
      </w:r>
      <w:r>
        <w:t xml:space="preserve"> meters</w:t>
      </w:r>
      <w:r w:rsidR="000B0F4C">
        <w:t xml:space="preserve">, see </w:t>
      </w:r>
      <w:r w:rsidR="000B0F4C">
        <w:fldChar w:fldCharType="begin"/>
      </w:r>
      <w:r w:rsidR="000B0F4C">
        <w:instrText xml:space="preserve"> REF _Ref170394422 \h </w:instrText>
      </w:r>
      <w:r w:rsidR="000B0F4C">
        <w:fldChar w:fldCharType="separate"/>
      </w:r>
      <w:r w:rsidR="0060437E">
        <w:t xml:space="preserve">Figure </w:t>
      </w:r>
      <w:r w:rsidR="0060437E">
        <w:rPr>
          <w:noProof/>
        </w:rPr>
        <w:t>62</w:t>
      </w:r>
      <w:r w:rsidR="000B0F4C">
        <w:fldChar w:fldCharType="end"/>
      </w:r>
      <w:r w:rsidR="000B0F4C">
        <w:t xml:space="preserve"> right</w:t>
      </w:r>
      <w:r>
        <w:t>.</w:t>
      </w:r>
      <w:r w:rsidR="009E14A6">
        <w:t xml:space="preserve"> Our interpretation is that the acceleration signal is so intense that the accelerometers calibration </w:t>
      </w:r>
      <w:proofErr w:type="gramStart"/>
      <w:r w:rsidR="009E14A6">
        <w:t>withstand</w:t>
      </w:r>
      <w:proofErr w:type="gramEnd"/>
      <w:r w:rsidR="009E14A6">
        <w:t xml:space="preserve"> a random small shift during the most critical period</w:t>
      </w:r>
      <w:r w:rsidR="00271A2A">
        <w:t>s</w:t>
      </w:r>
      <w:r w:rsidR="009E14A6">
        <w:t>.</w:t>
      </w:r>
      <w:r w:rsidR="006F5BD9">
        <w:t xml:space="preserve"> This hypothesis is</w:t>
      </w:r>
      <w:r w:rsidR="005128E5">
        <w:t xml:space="preserve"> somehow</w:t>
      </w:r>
      <w:r w:rsidR="006F5BD9">
        <w:t xml:space="preserve"> corroborated</w:t>
      </w:r>
      <w:r w:rsidR="005128E5">
        <w:t xml:space="preserve"> on the Wikipedia page </w:t>
      </w:r>
      <w:r w:rsidR="006160AC">
        <w:fldChar w:fldCharType="begin"/>
      </w:r>
      <w:r w:rsidR="006160AC">
        <w:instrText xml:space="preserve"> REF _Ref175916028 \r \h </w:instrText>
      </w:r>
      <w:r w:rsidR="006160AC">
        <w:fldChar w:fldCharType="separate"/>
      </w:r>
      <w:r w:rsidR="0060437E">
        <w:t>[8]</w:t>
      </w:r>
      <w:r w:rsidR="006160AC">
        <w:fldChar w:fldCharType="end"/>
      </w:r>
      <w:r w:rsidR="005128E5" w:rsidRPr="006160AC">
        <w:t xml:space="preserve"> indicating saturation of many seismographs.</w:t>
      </w:r>
      <w:r w:rsidR="006F5BD9" w:rsidRPr="006160AC">
        <w:t xml:space="preserve"> </w:t>
      </w:r>
    </w:p>
    <w:p w14:paraId="21040843" w14:textId="0B04FAC9" w:rsidR="00162CAE" w:rsidRDefault="009E14A6" w:rsidP="00162CAE">
      <w:r>
        <w:t>In fact, there is a difference in the baseload considering the initial or the final part of the data. The baseload to be removed must be different at the beginning and at the end of the curve</w:t>
      </w:r>
      <w:r w:rsidR="00D43C1F">
        <w:t xml:space="preserve"> so as to enforce a mean flat null velocity at the beginning and a mean null curvature at the end of the curve. </w:t>
      </w:r>
      <w:proofErr w:type="gramStart"/>
      <w:r w:rsidR="00D43C1F">
        <w:t>This values</w:t>
      </w:r>
      <w:proofErr w:type="gramEnd"/>
      <w:r w:rsidR="00D43C1F">
        <w:t xml:space="preserve"> must be propagated as far as possible from both sides towards the time laps of more intense seismic activity. Doing this, we get an initial flat zero velocity curve and a final constant slope velocity. Acting on the acceleration curve on some internal intervals, we must </w:t>
      </w:r>
      <w:r w:rsidR="00D43C1F">
        <w:lastRenderedPageBreak/>
        <w:t xml:space="preserve">enforce both a null and </w:t>
      </w:r>
      <w:r w:rsidR="00D2573D">
        <w:t xml:space="preserve">a </w:t>
      </w:r>
      <w:r w:rsidR="00D43C1F">
        <w:t>flat final velocity. In other words, we need to “free” at least two additional degrees of freedom.</w:t>
      </w:r>
      <w:r>
        <w:t xml:space="preserve">   </w:t>
      </w:r>
    </w:p>
    <w:p w14:paraId="0B6E6EB3" w14:textId="18577184" w:rsidR="00D43C1F" w:rsidRDefault="00D43C1F" w:rsidP="00162CAE">
      <w:r>
        <w:t xml:space="preserve">To make things manageable, we carefully select two contiguous relatively </w:t>
      </w:r>
      <w:proofErr w:type="gramStart"/>
      <w:r>
        <w:t>small time</w:t>
      </w:r>
      <w:proofErr w:type="gramEnd"/>
      <w:r>
        <w:t xml:space="preserve"> intervals in the </w:t>
      </w:r>
      <w:r w:rsidR="000B0F4C">
        <w:t>most active region and play with the local normalization to obtain the desired results. We recognize that there is a part of arbitrariness in the procedure, principally in the choice of the time intervals. Afterward, by a lengthy trial and error succession of approximations, there should be in principle only one couple of normalization value</w:t>
      </w:r>
      <w:r w:rsidR="00413AAD">
        <w:t>s</w:t>
      </w:r>
      <w:r w:rsidR="000B0F4C">
        <w:t xml:space="preserve"> that can satisfy the requirements.</w:t>
      </w:r>
    </w:p>
    <w:p w14:paraId="34052EFD" w14:textId="72CD0AB3" w:rsidR="002F3B1D" w:rsidRDefault="002F3B1D" w:rsidP="00162CAE">
      <w:r>
        <w:t xml:space="preserve">In reality, different intervals have been tested and initially discarded because the maximum displacement seemed excessive. However, the </w:t>
      </w:r>
      <w:proofErr w:type="gramStart"/>
      <w:r>
        <w:t>trial and error</w:t>
      </w:r>
      <w:proofErr w:type="gramEnd"/>
      <w:r>
        <w:t xml:space="preserve"> successive approximation procedure</w:t>
      </w:r>
      <w:r w:rsidR="005128E5">
        <w:t>s</w:t>
      </w:r>
      <w:r>
        <w:t xml:space="preserve"> always led to the overall same shape of displacement curve.</w:t>
      </w:r>
    </w:p>
    <w:p w14:paraId="1D6783FC" w14:textId="54DCB7F1" w:rsidR="00724906" w:rsidRDefault="00724906" w:rsidP="00162CAE">
      <w:r>
        <w:t xml:space="preserve">The final velocity and associated displacement curves we decided to adopt </w:t>
      </w:r>
      <w:r w:rsidR="00E23B4A">
        <w:t xml:space="preserve">are </w:t>
      </w:r>
      <w:r>
        <w:t xml:space="preserve">shown in </w:t>
      </w:r>
      <w:r>
        <w:fldChar w:fldCharType="begin"/>
      </w:r>
      <w:r>
        <w:instrText xml:space="preserve"> REF _Ref170397307 \h </w:instrText>
      </w:r>
      <w:r>
        <w:fldChar w:fldCharType="separate"/>
      </w:r>
      <w:r w:rsidR="0060437E">
        <w:t xml:space="preserve">Figure </w:t>
      </w:r>
      <w:r w:rsidR="0060437E">
        <w:rPr>
          <w:noProof/>
        </w:rPr>
        <w:t>63</w:t>
      </w:r>
      <w:r>
        <w:fldChar w:fldCharType="end"/>
      </w:r>
      <w:r>
        <w:t>.</w:t>
      </w:r>
    </w:p>
    <w:p w14:paraId="04E562EE" w14:textId="095C4B83" w:rsidR="00724906" w:rsidRDefault="00724906" w:rsidP="00162CAE">
      <w:r>
        <w:t>The maximum horizontal displacement is about 3.5 m while the vertical one is nearly 3 m in depth.</w:t>
      </w:r>
      <w:r w:rsidR="0015713F">
        <w:t xml:space="preserve"> It should be acknowledged that the maximum displacement found in </w:t>
      </w:r>
      <w:r w:rsidR="0015713F">
        <w:fldChar w:fldCharType="begin"/>
      </w:r>
      <w:r w:rsidR="0015713F">
        <w:instrText xml:space="preserve"> REF _Ref171951136 \r \h </w:instrText>
      </w:r>
      <w:r w:rsidR="0015713F">
        <w:fldChar w:fldCharType="separate"/>
      </w:r>
      <w:r w:rsidR="0060437E">
        <w:t>[10]</w:t>
      </w:r>
      <w:r w:rsidR="0015713F">
        <w:fldChar w:fldCharType="end"/>
      </w:r>
      <w:r w:rsidR="0015713F">
        <w:t xml:space="preserve"> is only 16 cm. However, a high pass filter of 0.1</w:t>
      </w:r>
      <w:r w:rsidR="002E0C03">
        <w:t xml:space="preserve"> </w:t>
      </w:r>
      <w:r w:rsidR="0015713F">
        <w:t xml:space="preserve">Hz has been used both for velocities and displacement. We do not know if the filter has been used twice </w:t>
      </w:r>
      <w:proofErr w:type="gramStart"/>
      <w:r w:rsidR="0015713F">
        <w:t>in  raw</w:t>
      </w:r>
      <w:proofErr w:type="gramEnd"/>
      <w:r w:rsidR="0015713F">
        <w:t xml:space="preserve"> to compute successively velocities and then displacements.</w:t>
      </w:r>
      <w:r w:rsidR="00A1125B">
        <w:t xml:space="preserve"> Moreover, from GPS data on a larger time scale before and after the event, a fault slip peak of 35 </w:t>
      </w:r>
      <w:r w:rsidR="005F1CD1">
        <w:t>m and a horizontal displacement field on firm lands</w:t>
      </w:r>
      <w:r w:rsidR="00AF59C5">
        <w:t xml:space="preserve"> near the site</w:t>
      </w:r>
      <w:r w:rsidR="005F1CD1">
        <w:t xml:space="preserve"> of </w:t>
      </w:r>
      <w:r w:rsidR="00AF59C5">
        <w:t>1-2m</w:t>
      </w:r>
      <w:r w:rsidR="005F1CD1">
        <w:t xml:space="preserve"> meters</w:t>
      </w:r>
      <w:r w:rsidR="00B36F08">
        <w:t xml:space="preserve"> towards East</w:t>
      </w:r>
      <w:r w:rsidR="005F1CD1">
        <w:t xml:space="preserve"> has been reported in </w:t>
      </w:r>
      <w:r w:rsidR="005F1CD1">
        <w:fldChar w:fldCharType="begin"/>
      </w:r>
      <w:r w:rsidR="005F1CD1">
        <w:instrText xml:space="preserve"> REF _Ref172035973 \r \h </w:instrText>
      </w:r>
      <w:r w:rsidR="005F1CD1">
        <w:fldChar w:fldCharType="separate"/>
      </w:r>
      <w:r w:rsidR="0060437E">
        <w:t>[11]</w:t>
      </w:r>
      <w:r w:rsidR="005F1CD1">
        <w:fldChar w:fldCharType="end"/>
      </w:r>
      <w:r w:rsidR="00B36F08">
        <w:t xml:space="preserve"> and </w:t>
      </w:r>
      <w:r w:rsidR="00002FD1">
        <w:fldChar w:fldCharType="begin"/>
      </w:r>
      <w:r w:rsidR="00002FD1">
        <w:instrText xml:space="preserve"> REF _Ref172194478 \r \h </w:instrText>
      </w:r>
      <w:r w:rsidR="00002FD1">
        <w:fldChar w:fldCharType="separate"/>
      </w:r>
      <w:r w:rsidR="0060437E">
        <w:t>[12]</w:t>
      </w:r>
      <w:r w:rsidR="00002FD1">
        <w:fldChar w:fldCharType="end"/>
      </w:r>
      <w:r w:rsidR="005F1CD1">
        <w:t xml:space="preserve">. </w:t>
      </w:r>
      <w:r w:rsidR="005128E5">
        <w:t xml:space="preserve">How much displacement can be ascribed to the main shock is not known. </w:t>
      </w:r>
      <w:r w:rsidR="005F1CD1">
        <w:t>Therefore, while imposing a null total displacement is somewhat arbitrary, the maximum displacement amplitude</w:t>
      </w:r>
      <w:r w:rsidR="00227590">
        <w:t xml:space="preserve"> is </w:t>
      </w:r>
      <w:r w:rsidR="005F1CD1">
        <w:t>consistent.</w:t>
      </w:r>
    </w:p>
    <w:p w14:paraId="6F286FA7" w14:textId="6F769611" w:rsidR="00724906" w:rsidRDefault="00724906" w:rsidP="00162CAE">
      <w:r>
        <w:t xml:space="preserve">The displacement </w:t>
      </w:r>
      <w:r w:rsidR="00164685">
        <w:t xml:space="preserve">of the ALFRED mockup is obtained by applying the length ratio of 0.054 and the time ratio of 4.29. In practice, the simulation requires as input a velocity which is given by </w:t>
      </w:r>
      <w:r w:rsidR="00D2573D">
        <w:t xml:space="preserve">regularization and </w:t>
      </w:r>
      <w:r w:rsidR="00164685">
        <w:t xml:space="preserve">differentiation of the displacement data table. </w:t>
      </w:r>
      <w:r w:rsidR="00271A2A">
        <w:t xml:space="preserve">It can be seen in </w:t>
      </w:r>
      <w:r w:rsidR="00271A2A">
        <w:fldChar w:fldCharType="begin"/>
      </w:r>
      <w:r w:rsidR="00271A2A">
        <w:instrText xml:space="preserve"> REF _Ref170466505 \h </w:instrText>
      </w:r>
      <w:r w:rsidR="00271A2A">
        <w:fldChar w:fldCharType="separate"/>
      </w:r>
      <w:r w:rsidR="0060437E">
        <w:t xml:space="preserve">Figure </w:t>
      </w:r>
      <w:r w:rsidR="0060437E">
        <w:rPr>
          <w:noProof/>
        </w:rPr>
        <w:t>64</w:t>
      </w:r>
      <w:r w:rsidR="00271A2A">
        <w:fldChar w:fldCharType="end"/>
      </w:r>
      <w:r w:rsidR="00271A2A">
        <w:t>.</w:t>
      </w:r>
    </w:p>
    <w:p w14:paraId="2CBC10C9" w14:textId="36C6CE1F" w:rsidR="00271A2A" w:rsidRDefault="00271A2A" w:rsidP="00162CAE">
      <w:r>
        <w:t>It should be noted that the imposed displacement</w:t>
      </w:r>
      <w:r w:rsidR="00AF59C5">
        <w:t>, up to 18 cm,</w:t>
      </w:r>
      <w:r>
        <w:t xml:space="preserve"> is out of range of the SHAKESPEARE table, </w:t>
      </w:r>
      <w:r>
        <w:rPr>
          <w:rFonts w:cstheme="minorHAnsi"/>
        </w:rPr>
        <w:t>±</w:t>
      </w:r>
      <w:r>
        <w:t>4.5 mm in each direction.</w:t>
      </w:r>
    </w:p>
    <w:p w14:paraId="3FF3042D" w14:textId="33F96B64" w:rsidR="000B42DF" w:rsidRDefault="000B42DF" w:rsidP="000B42DF">
      <w:pPr>
        <w:keepNext/>
      </w:pPr>
    </w:p>
    <w:p w14:paraId="4790D34C" w14:textId="523C883C" w:rsidR="000B42DF" w:rsidRDefault="000B42DF" w:rsidP="000B42DF">
      <w:pPr>
        <w:keepNext/>
      </w:pPr>
      <w:r>
        <w:rPr>
          <w:noProof/>
        </w:rPr>
        <w:drawing>
          <wp:inline distT="0" distB="0" distL="0" distR="0" wp14:anchorId="4F224491" wp14:editId="3566257A">
            <wp:extent cx="3024000" cy="1449562"/>
            <wp:effectExtent l="0" t="0" r="5080" b="0"/>
            <wp:docPr id="264" name="Immagin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6_20_JapanB_70s_VelX_Japan_BaselineRemoved.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024000" cy="1449562"/>
                    </a:xfrm>
                    <a:prstGeom prst="rect">
                      <a:avLst/>
                    </a:prstGeom>
                  </pic:spPr>
                </pic:pic>
              </a:graphicData>
            </a:graphic>
          </wp:inline>
        </w:drawing>
      </w:r>
      <w:r w:rsidR="000B0F4C">
        <w:rPr>
          <w:noProof/>
        </w:rPr>
        <w:drawing>
          <wp:inline distT="0" distB="0" distL="0" distR="0" wp14:anchorId="7743373E" wp14:editId="68AB305E">
            <wp:extent cx="3024000" cy="1449562"/>
            <wp:effectExtent l="0" t="0" r="5080" b="0"/>
            <wp:docPr id="273" name="Immagin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6_20_JapanB_70s_Disp_Japan_BaselineRemoved.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024000" cy="1449562"/>
                    </a:xfrm>
                    <a:prstGeom prst="rect">
                      <a:avLst/>
                    </a:prstGeom>
                  </pic:spPr>
                </pic:pic>
              </a:graphicData>
            </a:graphic>
          </wp:inline>
        </w:drawing>
      </w:r>
    </w:p>
    <w:p w14:paraId="60867BA4" w14:textId="26FEEDCB" w:rsidR="000B42DF" w:rsidRDefault="000B42DF" w:rsidP="000B42DF">
      <w:pPr>
        <w:pStyle w:val="Didascalia"/>
      </w:pPr>
      <w:bookmarkStart w:id="97" w:name="_Ref170394422"/>
      <w:r>
        <w:t xml:space="preserve">Figure </w:t>
      </w:r>
      <w:r>
        <w:fldChar w:fldCharType="begin"/>
      </w:r>
      <w:r>
        <w:instrText xml:space="preserve"> SEQ Figure \* ARABIC </w:instrText>
      </w:r>
      <w:r>
        <w:fldChar w:fldCharType="separate"/>
      </w:r>
      <w:r w:rsidR="0060437E">
        <w:rPr>
          <w:noProof/>
        </w:rPr>
        <w:t>62</w:t>
      </w:r>
      <w:r>
        <w:fldChar w:fldCharType="end"/>
      </w:r>
      <w:bookmarkEnd w:id="97"/>
      <w:r>
        <w:t xml:space="preserve">: Japan event. </w:t>
      </w:r>
      <w:r w:rsidR="000B0F4C">
        <w:t xml:space="preserve">Left: </w:t>
      </w:r>
      <w:r>
        <w:t>X-velocity if baseline is removed from the acceleration data.</w:t>
      </w:r>
      <w:r w:rsidR="000B0F4C">
        <w:t xml:space="preserve"> Right, associated displacement.</w:t>
      </w:r>
    </w:p>
    <w:p w14:paraId="0CD02712" w14:textId="69E2BA88" w:rsidR="002F3B1D" w:rsidRDefault="002F3B1D" w:rsidP="002F3B1D">
      <w:pPr>
        <w:keepNext/>
      </w:pPr>
      <w:r>
        <w:rPr>
          <w:noProof/>
        </w:rPr>
        <w:lastRenderedPageBreak/>
        <w:drawing>
          <wp:inline distT="0" distB="0" distL="0" distR="0" wp14:anchorId="317B6766" wp14:editId="7106FC48">
            <wp:extent cx="2864519" cy="1449562"/>
            <wp:effectExtent l="0" t="0" r="0" b="0"/>
            <wp:docPr id="274" name="Immagin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6_20_JapanB_70s_Vel_Japan.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64519" cy="1449562"/>
                    </a:xfrm>
                    <a:prstGeom prst="rect">
                      <a:avLst/>
                    </a:prstGeom>
                  </pic:spPr>
                </pic:pic>
              </a:graphicData>
            </a:graphic>
          </wp:inline>
        </w:drawing>
      </w:r>
      <w:r>
        <w:rPr>
          <w:noProof/>
        </w:rPr>
        <w:drawing>
          <wp:inline distT="0" distB="0" distL="0" distR="0" wp14:anchorId="3A1AF016" wp14:editId="5877C3D3">
            <wp:extent cx="3024000" cy="1449562"/>
            <wp:effectExtent l="0" t="0" r="5080" b="0"/>
            <wp:docPr id="280" name="Immagin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6_20_JapanB_70s_Disp_Japan.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024000" cy="1449562"/>
                    </a:xfrm>
                    <a:prstGeom prst="rect">
                      <a:avLst/>
                    </a:prstGeom>
                  </pic:spPr>
                </pic:pic>
              </a:graphicData>
            </a:graphic>
          </wp:inline>
        </w:drawing>
      </w:r>
    </w:p>
    <w:p w14:paraId="25A3350E" w14:textId="3D20F288" w:rsidR="003F3741" w:rsidRPr="003F3741" w:rsidRDefault="002F3B1D" w:rsidP="005128E5">
      <w:pPr>
        <w:pStyle w:val="Didascalia"/>
        <w:jc w:val="center"/>
      </w:pPr>
      <w:bookmarkStart w:id="98" w:name="_Ref170397307"/>
      <w:r>
        <w:t xml:space="preserve">Figure </w:t>
      </w:r>
      <w:r>
        <w:fldChar w:fldCharType="begin"/>
      </w:r>
      <w:r>
        <w:instrText xml:space="preserve"> SEQ Figure \* ARABIC </w:instrText>
      </w:r>
      <w:r>
        <w:fldChar w:fldCharType="separate"/>
      </w:r>
      <w:r w:rsidR="0060437E">
        <w:rPr>
          <w:noProof/>
        </w:rPr>
        <w:t>63</w:t>
      </w:r>
      <w:r>
        <w:fldChar w:fldCharType="end"/>
      </w:r>
      <w:bookmarkEnd w:id="98"/>
      <w:r>
        <w:t>: Japan event. Left: corrected velocity. Right, associated displacement.</w:t>
      </w:r>
    </w:p>
    <w:p w14:paraId="08E88D26" w14:textId="77777777" w:rsidR="00271A2A" w:rsidRDefault="00271A2A" w:rsidP="005128E5">
      <w:pPr>
        <w:keepNext/>
        <w:jc w:val="center"/>
      </w:pPr>
      <w:r>
        <w:rPr>
          <w:noProof/>
        </w:rPr>
        <w:drawing>
          <wp:inline distT="0" distB="0" distL="0" distR="0" wp14:anchorId="53FC24B7" wp14:editId="3161B072">
            <wp:extent cx="4092170" cy="2070803"/>
            <wp:effectExtent l="0" t="0" r="3810" b="5715"/>
            <wp:docPr id="290" name="Immagin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6_20_JapanB_70s_Positions_Mockup.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092170" cy="2070803"/>
                    </a:xfrm>
                    <a:prstGeom prst="rect">
                      <a:avLst/>
                    </a:prstGeom>
                  </pic:spPr>
                </pic:pic>
              </a:graphicData>
            </a:graphic>
          </wp:inline>
        </w:drawing>
      </w:r>
    </w:p>
    <w:p w14:paraId="4F3FEEF7" w14:textId="193BDF1C" w:rsidR="000B42DF" w:rsidRDefault="00271A2A" w:rsidP="005128E5">
      <w:pPr>
        <w:pStyle w:val="Didascalia"/>
        <w:jc w:val="center"/>
      </w:pPr>
      <w:bookmarkStart w:id="99" w:name="_Ref170466505"/>
      <w:r>
        <w:t xml:space="preserve">Figure </w:t>
      </w:r>
      <w:r>
        <w:fldChar w:fldCharType="begin"/>
      </w:r>
      <w:r>
        <w:instrText xml:space="preserve"> SEQ Figure \* ARABIC </w:instrText>
      </w:r>
      <w:r>
        <w:fldChar w:fldCharType="separate"/>
      </w:r>
      <w:r w:rsidR="0060437E">
        <w:rPr>
          <w:noProof/>
        </w:rPr>
        <w:t>64</w:t>
      </w:r>
      <w:r>
        <w:fldChar w:fldCharType="end"/>
      </w:r>
      <w:bookmarkEnd w:id="99"/>
      <w:r>
        <w:t>: Japan event. Displacement imposed to the ALFRED mockup.</w:t>
      </w:r>
    </w:p>
    <w:p w14:paraId="5CCECAC6" w14:textId="38B7C431" w:rsidR="00A05114" w:rsidRDefault="00A05114" w:rsidP="00A05114">
      <w:pPr>
        <w:pStyle w:val="Titolo3"/>
      </w:pPr>
      <w:bookmarkStart w:id="100" w:name="_Toc175917885"/>
      <w:r>
        <w:t>Japan event results</w:t>
      </w:r>
      <w:bookmarkEnd w:id="100"/>
    </w:p>
    <w:p w14:paraId="30777DB1" w14:textId="6840BC14" w:rsidR="005B74B4" w:rsidRDefault="005B74B4" w:rsidP="00A05114">
      <w:r>
        <w:t xml:space="preserve">The simulation is performed using the cubic interpolation of the displacement data. However, </w:t>
      </w:r>
      <w:r w:rsidR="00C9523D">
        <w:t xml:space="preserve">unlike the other events simulation, </w:t>
      </w:r>
      <w:r>
        <w:t xml:space="preserve">no low-pass filter has been applied meaning that the high frequencies are only limited by the rate of sampling of the data table which is 100 samples per second. </w:t>
      </w:r>
    </w:p>
    <w:p w14:paraId="7CEE4B43" w14:textId="731DB4E8" w:rsidR="00A05114" w:rsidRDefault="00A05114" w:rsidP="00A05114">
      <w:r>
        <w:t>From the analysis of the Turkey event results, it has been understood that the fluid height should be referred to the moving mockup system of reference.</w:t>
      </w:r>
    </w:p>
    <w:p w14:paraId="1AAE11AE" w14:textId="5982D73E" w:rsidR="00C8073F" w:rsidRDefault="009B454E" w:rsidP="00A05114">
      <w:r>
        <w:t>In order to fully appreciate the relative magnitude of the displacement, t</w:t>
      </w:r>
      <w:r w:rsidR="00C8073F">
        <w:t>he free-surface and mock-up position at simulation start and after</w:t>
      </w:r>
      <w:r>
        <w:t xml:space="preserve"> 22</w:t>
      </w:r>
      <w:r w:rsidR="002E0C03">
        <w:t xml:space="preserve"> </w:t>
      </w:r>
      <w:r>
        <w:t xml:space="preserve">s is shown on </w:t>
      </w:r>
      <w:r>
        <w:fldChar w:fldCharType="begin"/>
      </w:r>
      <w:r>
        <w:instrText xml:space="preserve"> REF _Ref172816668 \h </w:instrText>
      </w:r>
      <w:r>
        <w:fldChar w:fldCharType="separate"/>
      </w:r>
      <w:r w:rsidR="0060437E">
        <w:t xml:space="preserve">Figure </w:t>
      </w:r>
      <w:r w:rsidR="0060437E">
        <w:rPr>
          <w:noProof/>
        </w:rPr>
        <w:t>65</w:t>
      </w:r>
      <w:r>
        <w:fldChar w:fldCharType="end"/>
      </w:r>
      <w:r>
        <w:t>.</w:t>
      </w:r>
    </w:p>
    <w:p w14:paraId="4C291F3F" w14:textId="2C86AD64" w:rsidR="00A05114" w:rsidRDefault="00A05114" w:rsidP="00A05114">
      <w:r>
        <w:t xml:space="preserve">The flow elevation in the mockup </w:t>
      </w:r>
      <w:r w:rsidR="00113A07">
        <w:t xml:space="preserve">reference coordinate system </w:t>
      </w:r>
      <w:r>
        <w:t xml:space="preserve">at the three </w:t>
      </w:r>
      <w:r w:rsidR="00853D2C">
        <w:t xml:space="preserve">probes location is shown in </w:t>
      </w:r>
      <w:r w:rsidR="00113A07">
        <w:fldChar w:fldCharType="begin"/>
      </w:r>
      <w:r w:rsidR="00113A07">
        <w:instrText xml:space="preserve"> REF _Ref170815942 \h </w:instrText>
      </w:r>
      <w:r w:rsidR="00113A07">
        <w:fldChar w:fldCharType="separate"/>
      </w:r>
      <w:r w:rsidR="0060437E">
        <w:t xml:space="preserve">Figure </w:t>
      </w:r>
      <w:r w:rsidR="0060437E">
        <w:rPr>
          <w:noProof/>
        </w:rPr>
        <w:t>66</w:t>
      </w:r>
      <w:r w:rsidR="00113A07">
        <w:fldChar w:fldCharType="end"/>
      </w:r>
      <w:r w:rsidR="00853D2C">
        <w:t xml:space="preserve">. </w:t>
      </w:r>
    </w:p>
    <w:p w14:paraId="220237A3" w14:textId="38CA7206" w:rsidR="00853D2C" w:rsidRPr="006F3E0F" w:rsidRDefault="00853D2C" w:rsidP="00A05114">
      <w:r>
        <w:t xml:space="preserve">The forces applied to the vessel are </w:t>
      </w:r>
      <w:r w:rsidR="00382403">
        <w:t xml:space="preserve">strongly correlated to the instantaneous high frequency component of the acceleration, as can be seen in </w:t>
      </w:r>
      <w:r w:rsidR="00382403">
        <w:fldChar w:fldCharType="begin"/>
      </w:r>
      <w:r w:rsidR="00382403">
        <w:instrText xml:space="preserve"> REF _Ref170468315 \h </w:instrText>
      </w:r>
      <w:r w:rsidR="00382403">
        <w:fldChar w:fldCharType="separate"/>
      </w:r>
      <w:r w:rsidR="0060437E">
        <w:t xml:space="preserve">Figure </w:t>
      </w:r>
      <w:r w:rsidR="0060437E">
        <w:rPr>
          <w:noProof/>
        </w:rPr>
        <w:t>67</w:t>
      </w:r>
      <w:r w:rsidR="00382403">
        <w:fldChar w:fldCharType="end"/>
      </w:r>
      <w:r w:rsidR="00382403">
        <w:t>.</w:t>
      </w:r>
      <w:r w:rsidR="00C44654">
        <w:t xml:space="preserve"> We can also see that there is a shift in vertical force. This is due to the position of the reference pressure which makes the mean pressure at the lid </w:t>
      </w:r>
      <w:r w:rsidR="00085622">
        <w:t>increase by 0.1</w:t>
      </w:r>
      <w:r w:rsidR="00C44654">
        <w:t xml:space="preserve"> kPa for each centimeter the mockup falls down.</w:t>
      </w:r>
      <w:r w:rsidR="006F3E0F">
        <w:t xml:space="preserve"> The mockup surface is about 12 dm</w:t>
      </w:r>
      <w:r w:rsidR="006F3E0F">
        <w:rPr>
          <w:vertAlign w:val="superscript"/>
        </w:rPr>
        <w:t>2</w:t>
      </w:r>
      <w:r w:rsidR="006F3E0F">
        <w:rPr>
          <w:vertAlign w:val="subscript"/>
        </w:rPr>
        <w:t xml:space="preserve">, </w:t>
      </w:r>
      <w:r w:rsidR="006F3E0F">
        <w:t>explaining a shift of about 180 N for going down 15 cm.</w:t>
      </w:r>
    </w:p>
    <w:p w14:paraId="583E375B" w14:textId="49F020EE" w:rsidR="00382403" w:rsidRDefault="00382403" w:rsidP="00A05114">
      <w:r>
        <w:t xml:space="preserve">The situation with regard to the components is similar but not identical. Looking at the force and acceleration in the X direction on the mockup DHR0, see </w:t>
      </w:r>
      <w:r>
        <w:fldChar w:fldCharType="begin"/>
      </w:r>
      <w:r>
        <w:instrText xml:space="preserve"> REF _Ref170468623 \h </w:instrText>
      </w:r>
      <w:r>
        <w:fldChar w:fldCharType="separate"/>
      </w:r>
      <w:r w:rsidR="0060437E">
        <w:t xml:space="preserve">Figure </w:t>
      </w:r>
      <w:r w:rsidR="0060437E">
        <w:rPr>
          <w:noProof/>
        </w:rPr>
        <w:t>68</w:t>
      </w:r>
      <w:r>
        <w:fldChar w:fldCharType="end"/>
      </w:r>
      <w:r>
        <w:t xml:space="preserve">, we can </w:t>
      </w:r>
      <w:r w:rsidR="00D71B7D">
        <w:t xml:space="preserve">observe also a strong correlation but the force is also somewhat modulated. This is clearly apparent after 44s when the </w:t>
      </w:r>
      <w:r w:rsidR="00D71B7D">
        <w:lastRenderedPageBreak/>
        <w:t>external forcing acceleration is essentially finished but a rather small oscillating force on the component remains. This force is the one associated with the remnant sloshing wave.</w:t>
      </w:r>
    </w:p>
    <w:p w14:paraId="23DABDA4" w14:textId="77777777" w:rsidR="00C8073F" w:rsidRDefault="00C8073F" w:rsidP="005D4541">
      <w:pPr>
        <w:keepNext/>
        <w:jc w:val="center"/>
      </w:pPr>
      <w:r>
        <w:rPr>
          <w:noProof/>
        </w:rPr>
        <w:drawing>
          <wp:inline distT="0" distB="0" distL="0" distR="0" wp14:anchorId="50E6D4C5" wp14:editId="705D2815">
            <wp:extent cx="2880000" cy="2160149"/>
            <wp:effectExtent l="0" t="0" r="0" b="0"/>
            <wp:docPr id="307" name="Immagin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gisteredFSb2_Time_2.115000e-02.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880000" cy="2160149"/>
                    </a:xfrm>
                    <a:prstGeom prst="rect">
                      <a:avLst/>
                    </a:prstGeom>
                  </pic:spPr>
                </pic:pic>
              </a:graphicData>
            </a:graphic>
          </wp:inline>
        </w:drawing>
      </w:r>
      <w:r>
        <w:rPr>
          <w:noProof/>
        </w:rPr>
        <w:drawing>
          <wp:inline distT="0" distB="0" distL="0" distR="0" wp14:anchorId="4B71413C" wp14:editId="527F4C21">
            <wp:extent cx="2880000" cy="2160149"/>
            <wp:effectExtent l="0" t="0" r="0" b="0"/>
            <wp:docPr id="308" name="Immagin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isteredFSb2_Time_2.202046e+01.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880000" cy="2160149"/>
                    </a:xfrm>
                    <a:prstGeom prst="rect">
                      <a:avLst/>
                    </a:prstGeom>
                  </pic:spPr>
                </pic:pic>
              </a:graphicData>
            </a:graphic>
          </wp:inline>
        </w:drawing>
      </w:r>
    </w:p>
    <w:p w14:paraId="3DA48C87" w14:textId="4A1B76EC" w:rsidR="00C8073F" w:rsidRDefault="00C8073F" w:rsidP="005D4541">
      <w:pPr>
        <w:pStyle w:val="Didascalia"/>
        <w:jc w:val="center"/>
      </w:pPr>
      <w:bookmarkStart w:id="101" w:name="_Ref172816668"/>
      <w:r>
        <w:t xml:space="preserve">Figure </w:t>
      </w:r>
      <w:r>
        <w:fldChar w:fldCharType="begin"/>
      </w:r>
      <w:r>
        <w:instrText xml:space="preserve"> SEQ Figure \* ARABIC </w:instrText>
      </w:r>
      <w:r>
        <w:fldChar w:fldCharType="separate"/>
      </w:r>
      <w:r w:rsidR="0060437E">
        <w:rPr>
          <w:noProof/>
        </w:rPr>
        <w:t>65</w:t>
      </w:r>
      <w:r>
        <w:fldChar w:fldCharType="end"/>
      </w:r>
      <w:bookmarkEnd w:id="101"/>
      <w:r>
        <w:t>: Japan event. Free-surface and position of the mock-up at simulation start and after 22s.</w:t>
      </w:r>
    </w:p>
    <w:p w14:paraId="5BDF56D8" w14:textId="53DF8A76" w:rsidR="005928E2" w:rsidRDefault="005928E2" w:rsidP="005D4541">
      <w:pPr>
        <w:jc w:val="center"/>
      </w:pPr>
      <w:r>
        <w:rPr>
          <w:noProof/>
        </w:rPr>
        <w:drawing>
          <wp:inline distT="0" distB="0" distL="0" distR="0" wp14:anchorId="41CFA2FD" wp14:editId="66F6D875">
            <wp:extent cx="4320000" cy="2186094"/>
            <wp:effectExtent l="0" t="0" r="4445" b="5080"/>
            <wp:docPr id="300" name="Immagin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6_20_JapanB_70s_Height_Probes.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320000" cy="2186094"/>
                    </a:xfrm>
                    <a:prstGeom prst="rect">
                      <a:avLst/>
                    </a:prstGeom>
                  </pic:spPr>
                </pic:pic>
              </a:graphicData>
            </a:graphic>
          </wp:inline>
        </w:drawing>
      </w:r>
    </w:p>
    <w:p w14:paraId="26DAFF36" w14:textId="0E1C94EB" w:rsidR="005928E2" w:rsidRDefault="005928E2" w:rsidP="005D4541">
      <w:pPr>
        <w:pStyle w:val="Didascalia"/>
        <w:jc w:val="center"/>
      </w:pPr>
      <w:bookmarkStart w:id="102" w:name="_Ref170815942"/>
      <w:r>
        <w:t xml:space="preserve">Figure </w:t>
      </w:r>
      <w:r>
        <w:fldChar w:fldCharType="begin"/>
      </w:r>
      <w:r>
        <w:instrText xml:space="preserve"> SEQ Figure \* ARABIC </w:instrText>
      </w:r>
      <w:r>
        <w:fldChar w:fldCharType="separate"/>
      </w:r>
      <w:r w:rsidR="0060437E">
        <w:rPr>
          <w:noProof/>
        </w:rPr>
        <w:t>66</w:t>
      </w:r>
      <w:r>
        <w:fldChar w:fldCharType="end"/>
      </w:r>
      <w:bookmarkEnd w:id="102"/>
      <w:r>
        <w:t>: Japan event. Free surface elevation at the probes in the mockup coordinate system.</w:t>
      </w:r>
    </w:p>
    <w:p w14:paraId="14677C78" w14:textId="77777777" w:rsidR="00382403" w:rsidRDefault="00853D2C" w:rsidP="005D4541">
      <w:pPr>
        <w:keepNext/>
        <w:jc w:val="center"/>
      </w:pPr>
      <w:r>
        <w:rPr>
          <w:noProof/>
        </w:rPr>
        <w:drawing>
          <wp:inline distT="0" distB="0" distL="0" distR="0" wp14:anchorId="04B639A5" wp14:editId="6C183416">
            <wp:extent cx="4092170" cy="2070803"/>
            <wp:effectExtent l="0" t="0" r="3810" b="5715"/>
            <wp:docPr id="291" name="Immagin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6_20_JapanB_70s_Forces_on_Vessel_Vs_Acc_Japan.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092170" cy="2070803"/>
                    </a:xfrm>
                    <a:prstGeom prst="rect">
                      <a:avLst/>
                    </a:prstGeom>
                  </pic:spPr>
                </pic:pic>
              </a:graphicData>
            </a:graphic>
          </wp:inline>
        </w:drawing>
      </w:r>
    </w:p>
    <w:p w14:paraId="4BA8B2B4" w14:textId="27F78030" w:rsidR="00853D2C" w:rsidRDefault="00382403" w:rsidP="005D4541">
      <w:pPr>
        <w:pStyle w:val="Didascalia"/>
        <w:jc w:val="center"/>
      </w:pPr>
      <w:bookmarkStart w:id="103" w:name="_Ref170468315"/>
      <w:r>
        <w:t xml:space="preserve">Figure </w:t>
      </w:r>
      <w:r>
        <w:fldChar w:fldCharType="begin"/>
      </w:r>
      <w:r>
        <w:instrText xml:space="preserve"> SEQ Figure \* ARABIC </w:instrText>
      </w:r>
      <w:r>
        <w:fldChar w:fldCharType="separate"/>
      </w:r>
      <w:r w:rsidR="0060437E">
        <w:rPr>
          <w:noProof/>
        </w:rPr>
        <w:t>67</w:t>
      </w:r>
      <w:r>
        <w:fldChar w:fldCharType="end"/>
      </w:r>
      <w:bookmarkEnd w:id="103"/>
      <w:r>
        <w:t>: Japan event. Forces on vessel and imposed acceleration</w:t>
      </w:r>
    </w:p>
    <w:p w14:paraId="15A1FB2B" w14:textId="3377A167" w:rsidR="00382403" w:rsidRDefault="005928E2" w:rsidP="005D4541">
      <w:pPr>
        <w:keepNext/>
        <w:jc w:val="center"/>
      </w:pPr>
      <w:r>
        <w:rPr>
          <w:noProof/>
        </w:rPr>
        <w:lastRenderedPageBreak/>
        <w:drawing>
          <wp:inline distT="0" distB="0" distL="0" distR="0" wp14:anchorId="62B5D8BF" wp14:editId="7396F717">
            <wp:extent cx="4320000" cy="2185997"/>
            <wp:effectExtent l="0" t="0" r="4445" b="5080"/>
            <wp:docPr id="299" name="Immagin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6_20_JapanB_70s_Forces_on_DHR0_Vs_Acc_X_Japan.pn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320000" cy="2185997"/>
                    </a:xfrm>
                    <a:prstGeom prst="rect">
                      <a:avLst/>
                    </a:prstGeom>
                  </pic:spPr>
                </pic:pic>
              </a:graphicData>
            </a:graphic>
          </wp:inline>
        </w:drawing>
      </w:r>
    </w:p>
    <w:p w14:paraId="0B383AB6" w14:textId="1FA6FEAD" w:rsidR="00382403" w:rsidRDefault="00382403" w:rsidP="005D4541">
      <w:pPr>
        <w:pStyle w:val="Didascalia"/>
        <w:jc w:val="center"/>
      </w:pPr>
      <w:bookmarkStart w:id="104" w:name="_Ref170468623"/>
      <w:r>
        <w:t xml:space="preserve">Figure </w:t>
      </w:r>
      <w:r>
        <w:fldChar w:fldCharType="begin"/>
      </w:r>
      <w:r>
        <w:instrText xml:space="preserve"> SEQ Figure \* ARABIC </w:instrText>
      </w:r>
      <w:r>
        <w:fldChar w:fldCharType="separate"/>
      </w:r>
      <w:r w:rsidR="0060437E">
        <w:rPr>
          <w:noProof/>
        </w:rPr>
        <w:t>68</w:t>
      </w:r>
      <w:r>
        <w:fldChar w:fldCharType="end"/>
      </w:r>
      <w:bookmarkEnd w:id="104"/>
      <w:r>
        <w:t>: Japan event. Force and acceleration in X-direction on the mockup DHR0.</w:t>
      </w:r>
    </w:p>
    <w:p w14:paraId="0135702D" w14:textId="0A8999D6" w:rsidR="005928E2" w:rsidRDefault="005928E2" w:rsidP="005928E2">
      <w:pPr>
        <w:keepNext/>
      </w:pPr>
    </w:p>
    <w:p w14:paraId="3A5C2176" w14:textId="003A6316" w:rsidR="006C00F6" w:rsidRPr="006C00F6" w:rsidRDefault="006C00F6" w:rsidP="005928E2">
      <w:pPr>
        <w:pStyle w:val="Didascalia"/>
      </w:pPr>
    </w:p>
    <w:p w14:paraId="6BB3992F" w14:textId="303E47C0" w:rsidR="0090551C" w:rsidRDefault="0090551C" w:rsidP="0090551C">
      <w:pPr>
        <w:pStyle w:val="Titolo3"/>
      </w:pPr>
      <w:bookmarkStart w:id="105" w:name="_Toc175917886"/>
      <w:r>
        <w:t>Damped Japan event</w:t>
      </w:r>
      <w:bookmarkEnd w:id="105"/>
    </w:p>
    <w:p w14:paraId="1062D54D" w14:textId="5E2990A9" w:rsidR="0090551C" w:rsidRDefault="0090551C" w:rsidP="0090551C">
      <w:r>
        <w:t xml:space="preserve">In the previous simulations, the imposed acceleration is directly provided from </w:t>
      </w:r>
      <w:r w:rsidR="005B74B4">
        <w:t>the ground measurement data sampled at 0.01 s. For the simulation</w:t>
      </w:r>
      <w:r>
        <w:t xml:space="preserve"> </w:t>
      </w:r>
      <w:r w:rsidR="005B74B4">
        <w:t>of the</w:t>
      </w:r>
      <w:r>
        <w:t xml:space="preserve"> </w:t>
      </w:r>
      <w:r w:rsidR="0067115D">
        <w:t xml:space="preserve">Turkey </w:t>
      </w:r>
      <w:r>
        <w:t xml:space="preserve">event, the </w:t>
      </w:r>
      <w:r w:rsidR="005B74B4">
        <w:t xml:space="preserve">displacement </w:t>
      </w:r>
      <w:r>
        <w:t xml:space="preserve">data </w:t>
      </w:r>
      <w:r w:rsidR="0067115D">
        <w:t>was</w:t>
      </w:r>
      <w:r w:rsidR="005B74B4">
        <w:t xml:space="preserve"> already</w:t>
      </w:r>
      <w:r w:rsidR="00172DB9">
        <w:t xml:space="preserve"> smoothed, </w:t>
      </w:r>
      <w:r w:rsidR="0067115D">
        <w:t>with a high cut frequency at 40 Hz, the</w:t>
      </w:r>
      <w:r>
        <w:t xml:space="preserve"> frequency content below </w:t>
      </w:r>
      <w:r w:rsidR="0067115D">
        <w:t xml:space="preserve">40 </w:t>
      </w:r>
      <w:r>
        <w:t>Hz</w:t>
      </w:r>
      <w:r w:rsidR="00172DB9">
        <w:t xml:space="preserve"> remaining</w:t>
      </w:r>
      <w:r>
        <w:t xml:space="preserve"> untouched. </w:t>
      </w:r>
      <w:r w:rsidR="00172DB9">
        <w:t>The Japan even</w:t>
      </w:r>
      <w:r w:rsidR="002E0C03">
        <w:t>t</w:t>
      </w:r>
      <w:r w:rsidR="00172DB9">
        <w:t xml:space="preserve"> peak acceleration is very narrow but is not filtered</w:t>
      </w:r>
      <w:r w:rsidR="002E0C03">
        <w:t>.</w:t>
      </w:r>
      <w:r w:rsidR="00172DB9">
        <w:t xml:space="preserve"> </w:t>
      </w:r>
      <w:r w:rsidR="002E0C03">
        <w:t>T</w:t>
      </w:r>
      <w:r w:rsidR="00172DB9">
        <w:t>his explains why the peak force on the vessel, about 1</w:t>
      </w:r>
      <w:r w:rsidR="005D4541">
        <w:t>,0</w:t>
      </w:r>
      <w:r w:rsidR="00172DB9">
        <w:t xml:space="preserve">00 N, is much </w:t>
      </w:r>
      <w:r w:rsidR="002E0C03">
        <w:t>high</w:t>
      </w:r>
      <w:r w:rsidR="00172DB9">
        <w:t>er than the Turkish event one, about 300 N.</w:t>
      </w:r>
    </w:p>
    <w:p w14:paraId="02A5DDE5" w14:textId="77C42311" w:rsidR="0090551C" w:rsidRDefault="0090551C" w:rsidP="0090551C">
      <w:r>
        <w:t>The ALFRED demonstrator is expected to be protected from seismic events by use</w:t>
      </w:r>
      <w:r w:rsidR="000D1150">
        <w:t xml:space="preserve"> of da</w:t>
      </w:r>
      <w:r>
        <w:t xml:space="preserve">mpers supposed to absorb the high frequencies. In this simulation, we </w:t>
      </w:r>
      <w:r w:rsidR="00172DB9">
        <w:t>pre-treat</w:t>
      </w:r>
      <w:r>
        <w:t xml:space="preserve"> the previously </w:t>
      </w:r>
      <w:proofErr w:type="gramStart"/>
      <w:r w:rsidR="00704D34">
        <w:t xml:space="preserve">built </w:t>
      </w:r>
      <w:r>
        <w:t xml:space="preserve"> acceleration</w:t>
      </w:r>
      <w:proofErr w:type="gramEnd"/>
      <w:r>
        <w:t xml:space="preserve"> signal</w:t>
      </w:r>
      <w:r w:rsidR="00704D34">
        <w:t xml:space="preserve"> data at the full scale event timescale</w:t>
      </w:r>
      <w:r w:rsidR="00172DB9">
        <w:t xml:space="preserve"> with</w:t>
      </w:r>
      <w:r>
        <w:t xml:space="preserve"> a </w:t>
      </w:r>
      <w:r w:rsidR="00704D34">
        <w:t>Butterwo</w:t>
      </w:r>
      <w:r w:rsidR="00172DB9">
        <w:t>rth digital low-pass filter at 1 Hz</w:t>
      </w:r>
      <w:r w:rsidR="00704D34">
        <w:t xml:space="preserve"> crit</w:t>
      </w:r>
      <w:r w:rsidR="00172DB9">
        <w:t>ical frequency parameter</w:t>
      </w:r>
      <w:r w:rsidR="00704D34">
        <w:t>.</w:t>
      </w:r>
      <w:r>
        <w:t xml:space="preserve"> </w:t>
      </w:r>
      <w:r w:rsidR="00704D34">
        <w:t xml:space="preserve">The mockup displacement and position </w:t>
      </w:r>
      <w:r w:rsidR="002E0C03">
        <w:t>are</w:t>
      </w:r>
      <w:r w:rsidR="00704D34">
        <w:t xml:space="preserve"> then obtained in the usual way.</w:t>
      </w:r>
      <w:r w:rsidR="000D1150">
        <w:t xml:space="preserve"> The idea is to start an iteration process giving input on the effect of a numerical filter to help the designer define the anti-seismic barrier.</w:t>
      </w:r>
    </w:p>
    <w:p w14:paraId="2B613C7C" w14:textId="2E5C5CCF" w:rsidR="00015A44" w:rsidRDefault="00015A44" w:rsidP="0090551C">
      <w:r>
        <w:t xml:space="preserve">With regard to the displacement curve, the filtering effect is barely perceptible, as illustrated in </w:t>
      </w:r>
      <w:r>
        <w:fldChar w:fldCharType="begin"/>
      </w:r>
      <w:r>
        <w:instrText xml:space="preserve"> REF _Ref170471793 \h </w:instrText>
      </w:r>
      <w:r>
        <w:fldChar w:fldCharType="separate"/>
      </w:r>
      <w:r w:rsidR="0060437E">
        <w:t xml:space="preserve">Figure </w:t>
      </w:r>
      <w:r w:rsidR="0060437E">
        <w:rPr>
          <w:noProof/>
        </w:rPr>
        <w:t>69</w:t>
      </w:r>
      <w:r>
        <w:fldChar w:fldCharType="end"/>
      </w:r>
      <w:r w:rsidR="00A7399B">
        <w:t>.</w:t>
      </w:r>
      <w:r w:rsidR="000D1150">
        <w:t xml:space="preserve"> This is an indication of a reasonably small damper deformation.</w:t>
      </w:r>
      <w:r w:rsidR="00A7399B">
        <w:t xml:space="preserve"> The acceleration curve instead is drastically changed both in shape and in intensity scale. This is illustrated, only in the X-direction for clarity, in </w:t>
      </w:r>
      <w:r w:rsidR="00A7399B">
        <w:fldChar w:fldCharType="begin"/>
      </w:r>
      <w:r w:rsidR="00A7399B">
        <w:instrText xml:space="preserve"> REF _Ref170472449 \h </w:instrText>
      </w:r>
      <w:r w:rsidR="00A7399B">
        <w:fldChar w:fldCharType="separate"/>
      </w:r>
      <w:r w:rsidR="0060437E">
        <w:t xml:space="preserve">Figure </w:t>
      </w:r>
      <w:r w:rsidR="0060437E">
        <w:rPr>
          <w:noProof/>
        </w:rPr>
        <w:t>70</w:t>
      </w:r>
      <w:r w:rsidR="00A7399B">
        <w:fldChar w:fldCharType="end"/>
      </w:r>
      <w:r w:rsidR="00A7399B">
        <w:t>.</w:t>
      </w:r>
    </w:p>
    <w:p w14:paraId="190EDBE8" w14:textId="1795571E" w:rsidR="008E648D" w:rsidRDefault="008E648D" w:rsidP="0090551C">
      <w:r>
        <w:t xml:space="preserve">The surface level at the probes is given on </w:t>
      </w:r>
      <w:r w:rsidR="00111B91">
        <w:fldChar w:fldCharType="begin"/>
      </w:r>
      <w:r w:rsidR="00111B91">
        <w:instrText xml:space="preserve"> REF _Ref170811985 \h </w:instrText>
      </w:r>
      <w:r w:rsidR="00111B91">
        <w:fldChar w:fldCharType="separate"/>
      </w:r>
      <w:r w:rsidR="0060437E">
        <w:t xml:space="preserve">Figure </w:t>
      </w:r>
      <w:r w:rsidR="0060437E">
        <w:rPr>
          <w:noProof/>
        </w:rPr>
        <w:t>71</w:t>
      </w:r>
      <w:r w:rsidR="00111B91">
        <w:fldChar w:fldCharType="end"/>
      </w:r>
      <w:r w:rsidR="00111B91">
        <w:t xml:space="preserve"> in the coordinate system moving with the mockup. The sloshing intensity is quite low and not very different from the non-filtered simulation. A direct visual comparison can be performed by looking at </w:t>
      </w:r>
      <w:r w:rsidR="00111B91">
        <w:fldChar w:fldCharType="begin"/>
      </w:r>
      <w:r w:rsidR="00111B91">
        <w:instrText xml:space="preserve"> REF _Ref170812256 \h </w:instrText>
      </w:r>
      <w:r w:rsidR="00111B91">
        <w:fldChar w:fldCharType="separate"/>
      </w:r>
      <w:r w:rsidR="0060437E">
        <w:t xml:space="preserve">Figure </w:t>
      </w:r>
      <w:r w:rsidR="0060437E">
        <w:rPr>
          <w:noProof/>
        </w:rPr>
        <w:t>72</w:t>
      </w:r>
      <w:r w:rsidR="00111B91">
        <w:fldChar w:fldCharType="end"/>
      </w:r>
      <w:r w:rsidR="00111B91">
        <w:t xml:space="preserve">. </w:t>
      </w:r>
    </w:p>
    <w:p w14:paraId="2D623365" w14:textId="77777777" w:rsidR="00770874" w:rsidRDefault="00F05BE6" w:rsidP="0090551C">
      <w:r>
        <w:t xml:space="preserve">The low-pass filter has drastically reduced the peak force in X-direction from 700 to 50 N. </w:t>
      </w:r>
      <w:r w:rsidR="00C766D5">
        <w:t xml:space="preserve">The force applied to the vessel in the X-direction is shown in </w:t>
      </w:r>
      <w:r w:rsidR="00C766D5">
        <w:fldChar w:fldCharType="begin"/>
      </w:r>
      <w:r w:rsidR="00C766D5">
        <w:instrText xml:space="preserve"> REF _Ref170906248 \h </w:instrText>
      </w:r>
      <w:r w:rsidR="00C766D5">
        <w:fldChar w:fldCharType="separate"/>
      </w:r>
      <w:r w:rsidR="0060437E">
        <w:t xml:space="preserve">Figure </w:t>
      </w:r>
      <w:r w:rsidR="0060437E">
        <w:rPr>
          <w:noProof/>
        </w:rPr>
        <w:t>73</w:t>
      </w:r>
      <w:r w:rsidR="00C766D5">
        <w:fldChar w:fldCharType="end"/>
      </w:r>
      <w:r w:rsidR="00C766D5">
        <w:t xml:space="preserve"> together with the corresponding acceleration</w:t>
      </w:r>
      <w:r>
        <w:t xml:space="preserve">. </w:t>
      </w:r>
      <w:r w:rsidR="00C766D5">
        <w:t xml:space="preserve">The two curves have been put at a scale in which they almost completely match, with the acceleration curve hiding most of the force curve. In comparison with the acceleration curve, the force curve </w:t>
      </w:r>
      <w:r w:rsidR="00770874">
        <w:t>h</w:t>
      </w:r>
      <w:r w:rsidR="00C766D5">
        <w:t>as its</w:t>
      </w:r>
      <w:r>
        <w:t xml:space="preserve"> extrema often smoothed. </w:t>
      </w:r>
    </w:p>
    <w:p w14:paraId="144BDCED" w14:textId="3658775F" w:rsidR="00C766D5" w:rsidRDefault="00F05BE6" w:rsidP="0090551C">
      <w:r>
        <w:lastRenderedPageBreak/>
        <w:t>This was at first erroneously</w:t>
      </w:r>
      <w:r w:rsidR="00C766D5">
        <w:t xml:space="preserve"> interpreted as an effect of the free surface displacement which </w:t>
      </w:r>
      <w:r w:rsidR="005D4541">
        <w:t>could have introduced</w:t>
      </w:r>
      <w:r w:rsidR="00C766D5">
        <w:t xml:space="preserve"> a small delay </w:t>
      </w:r>
      <w:r w:rsidR="00E14D60">
        <w:t>on the would-be complete</w:t>
      </w:r>
      <w:r>
        <w:t>ly</w:t>
      </w:r>
      <w:r w:rsidR="00E14D60">
        <w:t xml:space="preserve"> rigid displacement.</w:t>
      </w:r>
    </w:p>
    <w:p w14:paraId="2260A66C" w14:textId="7F896753" w:rsidR="00E14D60" w:rsidRDefault="00E14D60" w:rsidP="0090551C">
      <w:r>
        <w:t>The ratio of force to acceleration is expected to give an equivalent added mass resisting the acceleration. This added mass should not exceed the total liquid mass involved. However, this ration gives a value</w:t>
      </w:r>
      <w:r w:rsidR="00E23B4A">
        <w:t xml:space="preserve"> of</w:t>
      </w:r>
      <w:r>
        <w:t xml:space="preserve"> about 62 kg, to be compared to the </w:t>
      </w:r>
      <w:r w:rsidR="007B03F3">
        <w:t xml:space="preserve">40 kg liquid inventory. The reason of the mismatch </w:t>
      </w:r>
      <w:r w:rsidR="00F05BE6">
        <w:t xml:space="preserve">is </w:t>
      </w:r>
      <w:r w:rsidR="00CA35B4">
        <w:t>explained in the next section</w:t>
      </w:r>
      <w:r w:rsidR="007B03F3">
        <w:t xml:space="preserve"> but point</w:t>
      </w:r>
      <w:r w:rsidR="00770874">
        <w:t>s</w:t>
      </w:r>
      <w:r w:rsidR="00633BA1">
        <w:t xml:space="preserve"> in this simulation</w:t>
      </w:r>
      <w:r w:rsidR="007B03F3">
        <w:t xml:space="preserve"> to an overestimation by at least 50% of the applied forces.</w:t>
      </w:r>
    </w:p>
    <w:p w14:paraId="3694A987" w14:textId="77777777" w:rsidR="00015A44" w:rsidRDefault="00015A44" w:rsidP="005D4541">
      <w:pPr>
        <w:keepNext/>
        <w:jc w:val="center"/>
      </w:pPr>
      <w:r>
        <w:rPr>
          <w:noProof/>
        </w:rPr>
        <w:drawing>
          <wp:inline distT="0" distB="0" distL="0" distR="0" wp14:anchorId="636F3B09" wp14:editId="5D4215F6">
            <wp:extent cx="4320000" cy="2185997"/>
            <wp:effectExtent l="0" t="0" r="4445" b="5080"/>
            <wp:docPr id="293" name="Immagin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6_27_Japan_01Hz_Positions_Mockup.pn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4320000" cy="2185997"/>
                    </a:xfrm>
                    <a:prstGeom prst="rect">
                      <a:avLst/>
                    </a:prstGeom>
                  </pic:spPr>
                </pic:pic>
              </a:graphicData>
            </a:graphic>
          </wp:inline>
        </w:drawing>
      </w:r>
    </w:p>
    <w:p w14:paraId="789A0814" w14:textId="3000D7BD" w:rsidR="00704D34" w:rsidRDefault="00015A44" w:rsidP="005D4541">
      <w:pPr>
        <w:pStyle w:val="Didascalia"/>
        <w:jc w:val="center"/>
      </w:pPr>
      <w:bookmarkStart w:id="106" w:name="_Ref170471793"/>
      <w:r>
        <w:t xml:space="preserve">Figure </w:t>
      </w:r>
      <w:r>
        <w:fldChar w:fldCharType="begin"/>
      </w:r>
      <w:r>
        <w:instrText xml:space="preserve"> SEQ Figure \* ARABIC </w:instrText>
      </w:r>
      <w:r>
        <w:fldChar w:fldCharType="separate"/>
      </w:r>
      <w:r w:rsidR="0060437E">
        <w:rPr>
          <w:noProof/>
        </w:rPr>
        <w:t>69</w:t>
      </w:r>
      <w:r>
        <w:fldChar w:fldCharType="end"/>
      </w:r>
      <w:bookmarkEnd w:id="106"/>
      <w:r>
        <w:t>: Japan event. Comparison of the displacement curves before and after filtering.</w:t>
      </w:r>
    </w:p>
    <w:p w14:paraId="0B47CB1C" w14:textId="77777777" w:rsidR="00A7399B" w:rsidRDefault="00A7399B" w:rsidP="005D4541">
      <w:pPr>
        <w:keepNext/>
        <w:jc w:val="center"/>
      </w:pPr>
      <w:r>
        <w:rPr>
          <w:noProof/>
        </w:rPr>
        <w:drawing>
          <wp:inline distT="0" distB="0" distL="0" distR="0" wp14:anchorId="3632AF60" wp14:editId="0FF693DD">
            <wp:extent cx="4320000" cy="3020430"/>
            <wp:effectExtent l="0" t="0" r="4445" b="8890"/>
            <wp:docPr id="294" name="Immagin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6_27_Japan_01Hz_AccelerationXb.png"/>
                    <pic:cNvPicPr/>
                  </pic:nvPicPr>
                  <pic:blipFill rotWithShape="1">
                    <a:blip r:embed="rId131" cstate="print">
                      <a:extLst>
                        <a:ext uri="{28A0092B-C50C-407E-A947-70E740481C1C}">
                          <a14:useLocalDpi xmlns:a14="http://schemas.microsoft.com/office/drawing/2010/main" val="0"/>
                        </a:ext>
                      </a:extLst>
                    </a:blip>
                    <a:srcRect r="27626"/>
                    <a:stretch/>
                  </pic:blipFill>
                  <pic:spPr bwMode="auto">
                    <a:xfrm>
                      <a:off x="0" y="0"/>
                      <a:ext cx="4320000" cy="3020430"/>
                    </a:xfrm>
                    <a:prstGeom prst="rect">
                      <a:avLst/>
                    </a:prstGeom>
                    <a:ln>
                      <a:noFill/>
                    </a:ln>
                    <a:extLst>
                      <a:ext uri="{53640926-AAD7-44D8-BBD7-CCE9431645EC}">
                        <a14:shadowObscured xmlns:a14="http://schemas.microsoft.com/office/drawing/2010/main"/>
                      </a:ext>
                    </a:extLst>
                  </pic:spPr>
                </pic:pic>
              </a:graphicData>
            </a:graphic>
          </wp:inline>
        </w:drawing>
      </w:r>
    </w:p>
    <w:p w14:paraId="7AC95373" w14:textId="611061ED" w:rsidR="00A7399B" w:rsidRDefault="00A7399B" w:rsidP="005D4541">
      <w:pPr>
        <w:pStyle w:val="Didascalia"/>
        <w:jc w:val="center"/>
      </w:pPr>
      <w:bookmarkStart w:id="107" w:name="_Ref170472449"/>
      <w:r>
        <w:t xml:space="preserve">Figure </w:t>
      </w:r>
      <w:r>
        <w:fldChar w:fldCharType="begin"/>
      </w:r>
      <w:r>
        <w:instrText xml:space="preserve"> SEQ Figure \* ARABIC </w:instrText>
      </w:r>
      <w:r>
        <w:fldChar w:fldCharType="separate"/>
      </w:r>
      <w:r w:rsidR="0060437E">
        <w:rPr>
          <w:noProof/>
        </w:rPr>
        <w:t>70</w:t>
      </w:r>
      <w:r>
        <w:fldChar w:fldCharType="end"/>
      </w:r>
      <w:bookmarkEnd w:id="107"/>
      <w:r>
        <w:t>: Japan event. Difference between non-filtered and filtered mockup acceleration in X direction.</w:t>
      </w:r>
    </w:p>
    <w:p w14:paraId="5701E038" w14:textId="77777777" w:rsidR="006C00F6" w:rsidRDefault="006C00F6" w:rsidP="005D4541">
      <w:pPr>
        <w:keepNext/>
        <w:jc w:val="center"/>
      </w:pPr>
      <w:r>
        <w:rPr>
          <w:noProof/>
        </w:rPr>
        <w:lastRenderedPageBreak/>
        <w:drawing>
          <wp:inline distT="0" distB="0" distL="0" distR="0" wp14:anchorId="5EAB154B" wp14:editId="1E45BF88">
            <wp:extent cx="4319808" cy="2185997"/>
            <wp:effectExtent l="0" t="0" r="5080" b="5080"/>
            <wp:docPr id="295" name="Immagin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6_27_Japan_01Hz_70s_Height_Probes.pn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4319808" cy="2185997"/>
                    </a:xfrm>
                    <a:prstGeom prst="rect">
                      <a:avLst/>
                    </a:prstGeom>
                  </pic:spPr>
                </pic:pic>
              </a:graphicData>
            </a:graphic>
          </wp:inline>
        </w:drawing>
      </w:r>
    </w:p>
    <w:p w14:paraId="1AE3E1A1" w14:textId="32351B11" w:rsidR="006C00F6" w:rsidRDefault="006C00F6" w:rsidP="005D4541">
      <w:pPr>
        <w:pStyle w:val="Didascalia"/>
        <w:jc w:val="center"/>
      </w:pPr>
      <w:bookmarkStart w:id="108" w:name="_Ref170811985"/>
      <w:r>
        <w:t xml:space="preserve">Figure </w:t>
      </w:r>
      <w:r>
        <w:fldChar w:fldCharType="begin"/>
      </w:r>
      <w:r>
        <w:instrText xml:space="preserve"> SEQ Figure \* ARABIC </w:instrText>
      </w:r>
      <w:r>
        <w:fldChar w:fldCharType="separate"/>
      </w:r>
      <w:r w:rsidR="0060437E">
        <w:rPr>
          <w:noProof/>
        </w:rPr>
        <w:t>71</w:t>
      </w:r>
      <w:r>
        <w:fldChar w:fldCharType="end"/>
      </w:r>
      <w:bookmarkEnd w:id="108"/>
      <w:r>
        <w:t>: Japan event, filtered 1Hz. Surface level at the probes in the mockup reference system.</w:t>
      </w:r>
    </w:p>
    <w:p w14:paraId="5146414A" w14:textId="77777777" w:rsidR="008E648D" w:rsidRDefault="008E648D" w:rsidP="008E648D">
      <w:pPr>
        <w:keepNext/>
      </w:pPr>
      <w:r>
        <w:rPr>
          <w:noProof/>
        </w:rPr>
        <w:drawing>
          <wp:inline distT="0" distB="0" distL="0" distR="0" wp14:anchorId="1C9AE1B7" wp14:editId="3EC467AE">
            <wp:extent cx="3024000" cy="1530266"/>
            <wp:effectExtent l="0" t="0" r="5080" b="0"/>
            <wp:docPr id="297" name="Immagin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6_20_JapanB_70s_Height_Probes.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024000" cy="1530266"/>
                    </a:xfrm>
                    <a:prstGeom prst="rect">
                      <a:avLst/>
                    </a:prstGeom>
                  </pic:spPr>
                </pic:pic>
              </a:graphicData>
            </a:graphic>
          </wp:inline>
        </w:drawing>
      </w:r>
      <w:r>
        <w:rPr>
          <w:noProof/>
        </w:rPr>
        <w:drawing>
          <wp:inline distT="0" distB="0" distL="0" distR="0" wp14:anchorId="47799A17" wp14:editId="43296D18">
            <wp:extent cx="3024000" cy="1530266"/>
            <wp:effectExtent l="0" t="0" r="5080" b="0"/>
            <wp:docPr id="298" name="Immagin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6_27_Japan_01Hz_70s_Height_Probes.pn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024000" cy="1530266"/>
                    </a:xfrm>
                    <a:prstGeom prst="rect">
                      <a:avLst/>
                    </a:prstGeom>
                  </pic:spPr>
                </pic:pic>
              </a:graphicData>
            </a:graphic>
          </wp:inline>
        </w:drawing>
      </w:r>
    </w:p>
    <w:p w14:paraId="74D19626" w14:textId="41529AF1" w:rsidR="008E648D" w:rsidRDefault="008E648D" w:rsidP="008E648D">
      <w:pPr>
        <w:pStyle w:val="Didascalia"/>
      </w:pPr>
      <w:bookmarkStart w:id="109" w:name="_Ref170812256"/>
      <w:r>
        <w:t xml:space="preserve">Figure </w:t>
      </w:r>
      <w:r>
        <w:fldChar w:fldCharType="begin"/>
      </w:r>
      <w:r>
        <w:instrText xml:space="preserve"> SEQ Figure \* ARABIC </w:instrText>
      </w:r>
      <w:r>
        <w:fldChar w:fldCharType="separate"/>
      </w:r>
      <w:r w:rsidR="0060437E">
        <w:rPr>
          <w:noProof/>
        </w:rPr>
        <w:t>72</w:t>
      </w:r>
      <w:r>
        <w:fldChar w:fldCharType="end"/>
      </w:r>
      <w:bookmarkEnd w:id="109"/>
      <w:r>
        <w:t>: Japan event. Comparison of the surface level at the probes between the non-filtered signal on the left and the signal filtered at 1 Hz on the right.</w:t>
      </w:r>
    </w:p>
    <w:p w14:paraId="3F765148" w14:textId="77777777" w:rsidR="00C766D5" w:rsidRDefault="00C766D5" w:rsidP="005D4541">
      <w:pPr>
        <w:keepNext/>
        <w:jc w:val="center"/>
      </w:pPr>
      <w:r>
        <w:rPr>
          <w:noProof/>
        </w:rPr>
        <w:drawing>
          <wp:inline distT="0" distB="0" distL="0" distR="0" wp14:anchorId="385D2DD9" wp14:editId="4BBC5D15">
            <wp:extent cx="4320000" cy="2185997"/>
            <wp:effectExtent l="0" t="0" r="4445" b="5080"/>
            <wp:docPr id="301" name="Immagin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6_27_Japan_01Hz_Forces_on_Vessel_Vs_Acc_X_Japan_01Hz.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4320000" cy="2185997"/>
                    </a:xfrm>
                    <a:prstGeom prst="rect">
                      <a:avLst/>
                    </a:prstGeom>
                  </pic:spPr>
                </pic:pic>
              </a:graphicData>
            </a:graphic>
          </wp:inline>
        </w:drawing>
      </w:r>
    </w:p>
    <w:p w14:paraId="537584C4" w14:textId="334C3332" w:rsidR="00C766D5" w:rsidRDefault="00C766D5" w:rsidP="00C766D5">
      <w:pPr>
        <w:pStyle w:val="Didascalia"/>
      </w:pPr>
      <w:bookmarkStart w:id="110" w:name="_Ref170906248"/>
      <w:r>
        <w:t xml:space="preserve">Figure </w:t>
      </w:r>
      <w:r>
        <w:fldChar w:fldCharType="begin"/>
      </w:r>
      <w:r>
        <w:instrText xml:space="preserve"> SEQ Figure \* ARABIC </w:instrText>
      </w:r>
      <w:r>
        <w:fldChar w:fldCharType="separate"/>
      </w:r>
      <w:r w:rsidR="0060437E">
        <w:rPr>
          <w:noProof/>
        </w:rPr>
        <w:t>73</w:t>
      </w:r>
      <w:r>
        <w:fldChar w:fldCharType="end"/>
      </w:r>
      <w:bookmarkEnd w:id="110"/>
      <w:r>
        <w:t>: Japan event, filtered 1Hz. Comparison between the forces applied to the vessel and the acceleration, X-direction.</w:t>
      </w:r>
    </w:p>
    <w:p w14:paraId="61757F13" w14:textId="6B31D59E" w:rsidR="0067115D" w:rsidRDefault="0067115D" w:rsidP="0067115D">
      <w:pPr>
        <w:pStyle w:val="Titolo3"/>
      </w:pPr>
      <w:bookmarkStart w:id="111" w:name="_Toc175917887"/>
      <w:r>
        <w:t>Damped Japan event, first order in time.</w:t>
      </w:r>
      <w:bookmarkEnd w:id="111"/>
    </w:p>
    <w:p w14:paraId="1B06FFF9" w14:textId="29B32E32" w:rsidR="00243EE2" w:rsidRDefault="00243EE2" w:rsidP="00243EE2">
      <w:r>
        <w:t>The previous simulation of the Japan event with a low pass filter cut at 1 Hz works fine under almost every aspect, except for the overestimate of the forces applied to the vessel and by consequence probably also on the components.</w:t>
      </w:r>
    </w:p>
    <w:p w14:paraId="3721E0A0" w14:textId="493636D6" w:rsidR="00243EE2" w:rsidRDefault="00243EE2" w:rsidP="00243EE2">
      <w:r>
        <w:t>We have already uncovered the importance of the interpolation procedure to consistently represent the acceleration induced by a tabulated velocity. However, even if regularized, the acceleration is highly</w:t>
      </w:r>
      <w:r w:rsidR="00BB7519">
        <w:t xml:space="preserve"> variable, to the point that the condition under which the second order in time is mor</w:t>
      </w:r>
      <w:r w:rsidR="002B1AF0">
        <w:t>e accurate than the first order</w:t>
      </w:r>
      <w:r w:rsidR="00BB7519">
        <w:t xml:space="preserve"> </w:t>
      </w:r>
      <w:r w:rsidR="00CA35B4">
        <w:t>could fail</w:t>
      </w:r>
      <w:r w:rsidR="00BB7519">
        <w:t>.</w:t>
      </w:r>
    </w:p>
    <w:p w14:paraId="2242CCFA" w14:textId="5AE91447" w:rsidR="00BB7519" w:rsidRDefault="00BB7519" w:rsidP="00243EE2">
      <w:r>
        <w:lastRenderedPageBreak/>
        <w:t>Therefore, the simulation is repeated with first order time discretization as single and only change.</w:t>
      </w:r>
    </w:p>
    <w:p w14:paraId="550C0E4C" w14:textId="303C1AC3" w:rsidR="00E84080" w:rsidRDefault="00E84080" w:rsidP="00243EE2">
      <w:r>
        <w:t xml:space="preserve">In </w:t>
      </w:r>
      <w:r>
        <w:fldChar w:fldCharType="begin"/>
      </w:r>
      <w:r>
        <w:instrText xml:space="preserve"> REF _Ref171588660 \h </w:instrText>
      </w:r>
      <w:r>
        <w:fldChar w:fldCharType="separate"/>
      </w:r>
      <w:r w:rsidR="0060437E">
        <w:t xml:space="preserve">Figure </w:t>
      </w:r>
      <w:r w:rsidR="0060437E">
        <w:rPr>
          <w:noProof/>
        </w:rPr>
        <w:t>74</w:t>
      </w:r>
      <w:r>
        <w:fldChar w:fldCharType="end"/>
      </w:r>
      <w:r>
        <w:t>, we make a closer look at the X-force on the vessel comparing first and second order time scheme on a 2</w:t>
      </w:r>
      <w:r w:rsidR="00770874">
        <w:t xml:space="preserve"> </w:t>
      </w:r>
      <w:r>
        <w:t>s interval. We can see that the first order curve is much smoother than the second order one and do</w:t>
      </w:r>
      <w:r w:rsidR="00770874">
        <w:t>es</w:t>
      </w:r>
      <w:r>
        <w:t xml:space="preserve"> not resent of the </w:t>
      </w:r>
      <w:proofErr w:type="gramStart"/>
      <w:r>
        <w:t>5 time</w:t>
      </w:r>
      <w:proofErr w:type="gramEnd"/>
      <w:r>
        <w:t xml:space="preserve"> step</w:t>
      </w:r>
      <w:r w:rsidR="00770874">
        <w:t>s</w:t>
      </w:r>
      <w:r>
        <w:t xml:space="preserve"> re-meshing interval. Moreover, the first order curve looks pretty much like a regularized version of the other curve, essentially passing through the middle of it. </w:t>
      </w:r>
    </w:p>
    <w:p w14:paraId="414C1764" w14:textId="77777777" w:rsidR="009E146B" w:rsidRDefault="00E84080" w:rsidP="00243EE2">
      <w:r>
        <w:t xml:space="preserve">Going back to our previous and erroneous estimate of the equivalent added mass, by looking at the curve at a large scale, we were in fact confusing the curve with </w:t>
      </w:r>
      <w:proofErr w:type="gramStart"/>
      <w:r>
        <w:t>its</w:t>
      </w:r>
      <w:proofErr w:type="gramEnd"/>
      <w:r>
        <w:t xml:space="preserve"> envelop</w:t>
      </w:r>
      <w:r w:rsidR="009E146B">
        <w:t>, and grossly overestimating the added mass by something like a factor of two.</w:t>
      </w:r>
    </w:p>
    <w:p w14:paraId="1F52034B" w14:textId="7BE119F8" w:rsidR="0056034F" w:rsidRDefault="009E146B" w:rsidP="00243EE2">
      <w:r>
        <w:t xml:space="preserve">The procedure to evaluate the vessel added mass it thus repeated on a </w:t>
      </w:r>
      <w:proofErr w:type="gramStart"/>
      <w:r>
        <w:t>reduced time laps</w:t>
      </w:r>
      <w:proofErr w:type="gramEnd"/>
      <w:r>
        <w:t xml:space="preserve">, interval 22-28 s as shown on </w:t>
      </w:r>
      <w:r>
        <w:fldChar w:fldCharType="begin"/>
      </w:r>
      <w:r>
        <w:instrText xml:space="preserve"> REF _Ref171589413 \h </w:instrText>
      </w:r>
      <w:r>
        <w:fldChar w:fldCharType="separate"/>
      </w:r>
      <w:r w:rsidR="0060437E">
        <w:t xml:space="preserve">Figure </w:t>
      </w:r>
      <w:r w:rsidR="0060437E">
        <w:rPr>
          <w:noProof/>
        </w:rPr>
        <w:t>75</w:t>
      </w:r>
      <w:r>
        <w:fldChar w:fldCharType="end"/>
      </w:r>
      <w:r>
        <w:t>. In this figure, we can see that we can obtain quite a good matching between the acceleration and the force, with a small modulation that we interpret as being the effective sloshing contribution. The ratio of the scales 25 N and 0.8 m/s</w:t>
      </w:r>
      <w:r>
        <w:rPr>
          <w:vertAlign w:val="superscript"/>
        </w:rPr>
        <w:t>2</w:t>
      </w:r>
      <w:r>
        <w:t xml:space="preserve"> gives an estimated added mass about 31.2 kg.</w:t>
      </w:r>
      <w:r w:rsidR="00E84080">
        <w:t xml:space="preserve">  </w:t>
      </w:r>
    </w:p>
    <w:p w14:paraId="28550A33" w14:textId="0CDB73C0" w:rsidR="0056034F" w:rsidRDefault="0056034F" w:rsidP="00243EE2">
      <w:r>
        <w:t>By looking towards the end of the event, interval 40-60</w:t>
      </w:r>
      <w:r w:rsidR="00770874">
        <w:t xml:space="preserve"> </w:t>
      </w:r>
      <w:r>
        <w:t xml:space="preserve">s, with the acceleration going down, we can see on </w:t>
      </w:r>
      <w:r>
        <w:fldChar w:fldCharType="begin"/>
      </w:r>
      <w:r>
        <w:instrText xml:space="preserve"> REF _Ref171589912 \h </w:instrText>
      </w:r>
      <w:r>
        <w:fldChar w:fldCharType="separate"/>
      </w:r>
      <w:r w:rsidR="0060437E">
        <w:t xml:space="preserve">Figure </w:t>
      </w:r>
      <w:r w:rsidR="0060437E">
        <w:rPr>
          <w:noProof/>
        </w:rPr>
        <w:t>76</w:t>
      </w:r>
      <w:r>
        <w:fldChar w:fldCharType="end"/>
      </w:r>
      <w:r>
        <w:t xml:space="preserve"> the progressive and relative misalignment of the two curves due to the remaining sloshing effect. </w:t>
      </w:r>
    </w:p>
    <w:p w14:paraId="05AE2C31" w14:textId="6B8DDA32" w:rsidR="0056034F" w:rsidRDefault="00E07291" w:rsidP="00243EE2">
      <w:r>
        <w:t>Fo</w:t>
      </w:r>
      <w:r w:rsidR="00002FD1">
        <w:t>r completeness, we also give in</w:t>
      </w:r>
      <w:r>
        <w:t xml:space="preserve"> </w:t>
      </w:r>
      <w:r w:rsidR="00002FD1">
        <w:fldChar w:fldCharType="begin"/>
      </w:r>
      <w:r w:rsidR="00002FD1">
        <w:instrText xml:space="preserve"> REF _Ref172194267 \h </w:instrText>
      </w:r>
      <w:r w:rsidR="00002FD1">
        <w:fldChar w:fldCharType="separate"/>
      </w:r>
      <w:r w:rsidR="0060437E">
        <w:t xml:space="preserve">Figure </w:t>
      </w:r>
      <w:r w:rsidR="0060437E">
        <w:rPr>
          <w:noProof/>
        </w:rPr>
        <w:t>77</w:t>
      </w:r>
      <w:r w:rsidR="00002FD1">
        <w:fldChar w:fldCharType="end"/>
      </w:r>
      <w:r>
        <w:t xml:space="preserve"> the surface level at the probe which is almost unchanged.</w:t>
      </w:r>
    </w:p>
    <w:p w14:paraId="1C7F948F" w14:textId="77777777" w:rsidR="007034B5" w:rsidRDefault="007034B5" w:rsidP="002B1AF0">
      <w:pPr>
        <w:keepNext/>
        <w:jc w:val="center"/>
      </w:pPr>
      <w:r>
        <w:rPr>
          <w:noProof/>
        </w:rPr>
        <w:drawing>
          <wp:inline distT="0" distB="0" distL="0" distR="0" wp14:anchorId="45C91260" wp14:editId="6ED892F3">
            <wp:extent cx="4320000" cy="2185997"/>
            <wp:effectExtent l="0" t="0" r="4445" b="5080"/>
            <wp:docPr id="302" name="Immagin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7_02_Japan_01Hz_1stOrder@6.00005e+01_Forces_on_Vessel_comparing_order.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320000" cy="2185997"/>
                    </a:xfrm>
                    <a:prstGeom prst="rect">
                      <a:avLst/>
                    </a:prstGeom>
                  </pic:spPr>
                </pic:pic>
              </a:graphicData>
            </a:graphic>
          </wp:inline>
        </w:drawing>
      </w:r>
    </w:p>
    <w:p w14:paraId="2F27B2F3" w14:textId="0BD259A0" w:rsidR="007034B5" w:rsidRDefault="007034B5" w:rsidP="007034B5">
      <w:pPr>
        <w:pStyle w:val="Didascalia"/>
      </w:pPr>
      <w:bookmarkStart w:id="112" w:name="_Ref171588660"/>
      <w:r>
        <w:t xml:space="preserve">Figure </w:t>
      </w:r>
      <w:r>
        <w:fldChar w:fldCharType="begin"/>
      </w:r>
      <w:r>
        <w:instrText xml:space="preserve"> SEQ Figure \* ARABIC </w:instrText>
      </w:r>
      <w:r>
        <w:fldChar w:fldCharType="separate"/>
      </w:r>
      <w:r w:rsidR="0060437E">
        <w:rPr>
          <w:noProof/>
        </w:rPr>
        <w:t>74</w:t>
      </w:r>
      <w:r>
        <w:fldChar w:fldCharType="end"/>
      </w:r>
      <w:bookmarkEnd w:id="112"/>
      <w:r>
        <w:t>: Japan event filtered 1 Hz. Forces on the vessel during th</w:t>
      </w:r>
      <w:r w:rsidR="00922B34">
        <w:t>e</w:t>
      </w:r>
      <w:r>
        <w:t xml:space="preserve"> acceleration peak. In red, second order in time. In yellow, first order.</w:t>
      </w:r>
    </w:p>
    <w:p w14:paraId="4B88AAAA" w14:textId="77777777" w:rsidR="007034B5" w:rsidRDefault="007034B5" w:rsidP="002B1AF0">
      <w:pPr>
        <w:keepNext/>
        <w:jc w:val="center"/>
      </w:pPr>
      <w:r>
        <w:rPr>
          <w:noProof/>
        </w:rPr>
        <w:lastRenderedPageBreak/>
        <w:drawing>
          <wp:inline distT="0" distB="0" distL="0" distR="0" wp14:anchorId="6B45F774" wp14:editId="2A6AE382">
            <wp:extent cx="4320000" cy="2185997"/>
            <wp:effectExtent l="0" t="0" r="4445" b="5080"/>
            <wp:docPr id="303" name="Immagin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7_02_Japan_01Hz_1stOrder@6.00005e+01_Forces_on_Vessel_Vs_Acc_X_Japan_01Hz_1stOrder22_28s.pn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4320000" cy="2185997"/>
                    </a:xfrm>
                    <a:prstGeom prst="rect">
                      <a:avLst/>
                    </a:prstGeom>
                  </pic:spPr>
                </pic:pic>
              </a:graphicData>
            </a:graphic>
          </wp:inline>
        </w:drawing>
      </w:r>
    </w:p>
    <w:p w14:paraId="7209F012" w14:textId="36990733" w:rsidR="007034B5" w:rsidRDefault="007034B5" w:rsidP="007034B5">
      <w:pPr>
        <w:pStyle w:val="Didascalia"/>
      </w:pPr>
      <w:bookmarkStart w:id="113" w:name="_Ref171589413"/>
      <w:r>
        <w:t xml:space="preserve">Figure </w:t>
      </w:r>
      <w:r>
        <w:fldChar w:fldCharType="begin"/>
      </w:r>
      <w:r>
        <w:instrText xml:space="preserve"> SEQ Figure \* ARABIC </w:instrText>
      </w:r>
      <w:r>
        <w:fldChar w:fldCharType="separate"/>
      </w:r>
      <w:r w:rsidR="0060437E">
        <w:rPr>
          <w:noProof/>
        </w:rPr>
        <w:t>75</w:t>
      </w:r>
      <w:r>
        <w:fldChar w:fldCharType="end"/>
      </w:r>
      <w:bookmarkEnd w:id="113"/>
      <w:r>
        <w:t xml:space="preserve">: Japan event filtered 1 </w:t>
      </w:r>
      <w:proofErr w:type="gramStart"/>
      <w:r>
        <w:t>Hz</w:t>
      </w:r>
      <w:r w:rsidR="00922B34">
        <w:t>,</w:t>
      </w:r>
      <w:proofErr w:type="gramEnd"/>
      <w:r w:rsidR="00922B34">
        <w:t xml:space="preserve"> 1</w:t>
      </w:r>
      <w:r w:rsidR="00922B34" w:rsidRPr="00922B34">
        <w:rPr>
          <w:vertAlign w:val="superscript"/>
        </w:rPr>
        <w:t>st</w:t>
      </w:r>
      <w:r w:rsidR="00922B34">
        <w:t xml:space="preserve"> order</w:t>
      </w:r>
      <w:r>
        <w:t>. Forces on the vessel during the acceleration peak with acceleration scale fit to overlay the curves</w:t>
      </w:r>
      <w:r w:rsidR="00922B34">
        <w:t>.</w:t>
      </w:r>
    </w:p>
    <w:p w14:paraId="7ECBADC1" w14:textId="77777777" w:rsidR="007034B5" w:rsidRDefault="007034B5" w:rsidP="002B1AF0">
      <w:pPr>
        <w:pStyle w:val="Didascalia"/>
        <w:keepNext/>
        <w:jc w:val="center"/>
      </w:pPr>
      <w:r>
        <w:rPr>
          <w:noProof/>
        </w:rPr>
        <w:drawing>
          <wp:inline distT="0" distB="0" distL="0" distR="0" wp14:anchorId="35AC7008" wp14:editId="08A96D19">
            <wp:extent cx="4320000" cy="2185997"/>
            <wp:effectExtent l="0" t="0" r="4445" b="5080"/>
            <wp:docPr id="304" name="Immagin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7_02_Japan_01Hz_1stOrder@6.00005e+01_Forces_on_Vessel_Vs_Acc_X_Japan_01Hz_1stOrder40_60s.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4320000" cy="2185997"/>
                    </a:xfrm>
                    <a:prstGeom prst="rect">
                      <a:avLst/>
                    </a:prstGeom>
                  </pic:spPr>
                </pic:pic>
              </a:graphicData>
            </a:graphic>
          </wp:inline>
        </w:drawing>
      </w:r>
    </w:p>
    <w:p w14:paraId="63187755" w14:textId="58E7DF53" w:rsidR="007034B5" w:rsidRDefault="007034B5" w:rsidP="007034B5">
      <w:pPr>
        <w:pStyle w:val="Didascalia"/>
      </w:pPr>
      <w:bookmarkStart w:id="114" w:name="_Ref171589912"/>
      <w:r>
        <w:t xml:space="preserve">Figure </w:t>
      </w:r>
      <w:r>
        <w:fldChar w:fldCharType="begin"/>
      </w:r>
      <w:r>
        <w:instrText xml:space="preserve"> SEQ Figure \* ARABIC </w:instrText>
      </w:r>
      <w:r>
        <w:fldChar w:fldCharType="separate"/>
      </w:r>
      <w:r w:rsidR="0060437E">
        <w:rPr>
          <w:noProof/>
        </w:rPr>
        <w:t>76</w:t>
      </w:r>
      <w:r>
        <w:fldChar w:fldCharType="end"/>
      </w:r>
      <w:bookmarkEnd w:id="114"/>
      <w:r>
        <w:t xml:space="preserve">:  Japan event filtered 1 </w:t>
      </w:r>
      <w:proofErr w:type="gramStart"/>
      <w:r>
        <w:t>Hz</w:t>
      </w:r>
      <w:r w:rsidR="00922B34">
        <w:t>,</w:t>
      </w:r>
      <w:proofErr w:type="gramEnd"/>
      <w:r w:rsidR="00922B34">
        <w:t xml:space="preserve"> 1</w:t>
      </w:r>
      <w:r w:rsidR="00922B34" w:rsidRPr="00922B34">
        <w:rPr>
          <w:vertAlign w:val="superscript"/>
        </w:rPr>
        <w:t>st</w:t>
      </w:r>
      <w:r w:rsidR="00922B34">
        <w:t xml:space="preserve"> order</w:t>
      </w:r>
      <w:r>
        <w:t>. Forces on the vessel at finishing event with acceleration scale fit</w:t>
      </w:r>
      <w:r w:rsidR="000B33B2">
        <w:t>ted</w:t>
      </w:r>
      <w:r>
        <w:t xml:space="preserve"> to overlay the curves.</w:t>
      </w:r>
    </w:p>
    <w:p w14:paraId="6179E183" w14:textId="77777777" w:rsidR="00922B34" w:rsidRDefault="00281CDE" w:rsidP="002B1AF0">
      <w:pPr>
        <w:keepNext/>
        <w:jc w:val="center"/>
      </w:pPr>
      <w:r>
        <w:rPr>
          <w:noProof/>
        </w:rPr>
        <w:drawing>
          <wp:inline distT="0" distB="0" distL="0" distR="0" wp14:anchorId="0E6665D8" wp14:editId="4CFD55E8">
            <wp:extent cx="4320000" cy="2185997"/>
            <wp:effectExtent l="0" t="0" r="4445" b="5080"/>
            <wp:docPr id="305" name="Immagin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07_02_Japan_01Hz_1stOrder_70s_Height_Probes.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320000" cy="2185997"/>
                    </a:xfrm>
                    <a:prstGeom prst="rect">
                      <a:avLst/>
                    </a:prstGeom>
                  </pic:spPr>
                </pic:pic>
              </a:graphicData>
            </a:graphic>
          </wp:inline>
        </w:drawing>
      </w:r>
    </w:p>
    <w:p w14:paraId="31F012A7" w14:textId="10133E31" w:rsidR="00281CDE" w:rsidRDefault="00922B34" w:rsidP="00922B34">
      <w:pPr>
        <w:pStyle w:val="Didascalia"/>
      </w:pPr>
      <w:bookmarkStart w:id="115" w:name="_Ref172194267"/>
      <w:r>
        <w:t xml:space="preserve">Figure </w:t>
      </w:r>
      <w:r>
        <w:fldChar w:fldCharType="begin"/>
      </w:r>
      <w:r>
        <w:instrText xml:space="preserve"> SEQ Figure \* ARABIC </w:instrText>
      </w:r>
      <w:r>
        <w:fldChar w:fldCharType="separate"/>
      </w:r>
      <w:r w:rsidR="0060437E">
        <w:rPr>
          <w:noProof/>
        </w:rPr>
        <w:t>77</w:t>
      </w:r>
      <w:r>
        <w:fldChar w:fldCharType="end"/>
      </w:r>
      <w:bookmarkEnd w:id="115"/>
      <w:r>
        <w:t xml:space="preserve">: </w:t>
      </w:r>
      <w:r w:rsidRPr="00922B34">
        <w:t>Japan event, filtered 1Hz</w:t>
      </w:r>
      <w:r>
        <w:t>, 1</w:t>
      </w:r>
      <w:r w:rsidRPr="00922B34">
        <w:rPr>
          <w:vertAlign w:val="superscript"/>
        </w:rPr>
        <w:t>st</w:t>
      </w:r>
      <w:r>
        <w:t xml:space="preserve"> order</w:t>
      </w:r>
      <w:r w:rsidRPr="00922B34">
        <w:t>. Surface level at the probes in the mockup reference system.</w:t>
      </w:r>
    </w:p>
    <w:p w14:paraId="30F2D115" w14:textId="6EEAA023" w:rsidR="00C3419F" w:rsidRDefault="002B1AF0" w:rsidP="00C3419F">
      <w:pPr>
        <w:pStyle w:val="Titolo1"/>
      </w:pPr>
      <w:bookmarkStart w:id="116" w:name="_Toc175917888"/>
      <w:r>
        <w:t>Discussion</w:t>
      </w:r>
      <w:bookmarkEnd w:id="116"/>
    </w:p>
    <w:p w14:paraId="3460F6B2" w14:textId="77777777" w:rsidR="005F418E" w:rsidRDefault="00C3419F" w:rsidP="00C3419F">
      <w:r>
        <w:t>From the PASCAL proposal the aim of the work presented is</w:t>
      </w:r>
      <w:r w:rsidRPr="00C3419F">
        <w:t xml:space="preserve"> “To further enhance the modelling and computational readiness level of sloshing dynamics in compact liquid-metal filled pools and to </w:t>
      </w:r>
      <w:r w:rsidRPr="00C3419F">
        <w:lastRenderedPageBreak/>
        <w:t>retrieve the expected impact forces and dislocations on the involved components for a reference system (</w:t>
      </w:r>
      <w:proofErr w:type="gramStart"/>
      <w:r w:rsidRPr="00C3419F">
        <w:t>e.g.</w:t>
      </w:r>
      <w:proofErr w:type="gramEnd"/>
      <w:r w:rsidRPr="00C3419F">
        <w:t xml:space="preserve"> ALFRED).” </w:t>
      </w:r>
    </w:p>
    <w:p w14:paraId="162A7A05" w14:textId="3F3C1B45" w:rsidR="005F418E" w:rsidRDefault="00C3419F" w:rsidP="00C3419F">
      <w:r w:rsidRPr="00C3419F">
        <w:t xml:space="preserve">This deliverable is the second of two. In the first one </w:t>
      </w:r>
      <w:r w:rsidR="0060437E">
        <w:fldChar w:fldCharType="begin"/>
      </w:r>
      <w:r w:rsidR="0060437E">
        <w:instrText xml:space="preserve"> REF _Ref175914016 \r \h </w:instrText>
      </w:r>
      <w:r w:rsidR="0060437E">
        <w:fldChar w:fldCharType="separate"/>
      </w:r>
      <w:r w:rsidR="0060437E">
        <w:t>[1]</w:t>
      </w:r>
      <w:r w:rsidR="0060437E">
        <w:fldChar w:fldCharType="end"/>
      </w:r>
      <w:r w:rsidR="0060437E">
        <w:t xml:space="preserve">, </w:t>
      </w:r>
      <w:r w:rsidRPr="00C3419F">
        <w:t>several fundamental aspects of sloshing and its simulation have been tackled, taking as reference a partially filled vertical cylinder under horizontal harmonic forcing.</w:t>
      </w:r>
      <w:r w:rsidR="005F418E">
        <w:t xml:space="preserve"> The scaling laws have been determined allowing a direct correspondence and extrapolation from a water small scale mockup and a </w:t>
      </w:r>
      <w:proofErr w:type="gramStart"/>
      <w:r w:rsidR="005F418E">
        <w:t>large scale</w:t>
      </w:r>
      <w:proofErr w:type="gramEnd"/>
      <w:r w:rsidR="005F418E">
        <w:t xml:space="preserve"> lead reactor.  The general numerical framework has been established</w:t>
      </w:r>
      <w:r w:rsidR="00CB635C">
        <w:t xml:space="preserve"> based on a combination of the two-phase flow VoF paradigm with an adaptive time step and mesh refinement strategy. Validation</w:t>
      </w:r>
      <w:r w:rsidR="005F418E">
        <w:t xml:space="preserve"> </w:t>
      </w:r>
      <w:r w:rsidR="00CB635C">
        <w:t>has been performed by direct comparison with experiments performed by VKI on the SHAKESPEARE platform.</w:t>
      </w:r>
    </w:p>
    <w:p w14:paraId="62F7DCA2" w14:textId="45670830" w:rsidR="00CB635C" w:rsidRDefault="00CB635C" w:rsidP="00C3419F">
      <w:r>
        <w:t xml:space="preserve">In this deliverable, we build on the recently acquired known-how to pursue the work </w:t>
      </w:r>
      <w:r w:rsidR="001D78B3">
        <w:t>on a decisively more complex geometry intended to significantly reproduce a</w:t>
      </w:r>
      <w:r>
        <w:t xml:space="preserve"> mock-up</w:t>
      </w:r>
      <w:r w:rsidR="001D78B3">
        <w:t xml:space="preserve"> of ALFRED. A new geometrical model is built and is complemented by an upgrade of the previous numerical overall approach.</w:t>
      </w:r>
      <w:r w:rsidR="00CB672D">
        <w:t xml:space="preserve"> A special feature has been developed to keep under control the numerical smearing of the free-surface. While we already know how to restrain the smearing with a suited volume fraction source/sink term, we prefer to limit the intensity of such a </w:t>
      </w:r>
      <w:r w:rsidR="00AB6C24">
        <w:t xml:space="preserve">sharpening </w:t>
      </w:r>
      <w:r w:rsidR="00CB672D">
        <w:t xml:space="preserve">term. The risk of smearing increases with the free-surface agitation, so it may not be adapted </w:t>
      </w:r>
      <w:r w:rsidR="00267AE6">
        <w:t>upon</w:t>
      </w:r>
      <w:r w:rsidR="00CB672D">
        <w:t xml:space="preserve"> going from a lesser to a higher agitation</w:t>
      </w:r>
      <w:r w:rsidR="00AB6C24">
        <w:t xml:space="preserve">. The intensity of the sharpening term was determined on an empiric basis and by subjective feeling from </w:t>
      </w:r>
      <w:proofErr w:type="gramStart"/>
      <w:r w:rsidR="00AB6C24">
        <w:t>occasional  “</w:t>
      </w:r>
      <w:proofErr w:type="gramEnd"/>
      <w:r w:rsidR="00AB6C24">
        <w:t xml:space="preserve">visual control”. </w:t>
      </w:r>
      <w:r w:rsidR="00CE7CAB">
        <w:t>Having</w:t>
      </w:r>
      <w:r w:rsidR="00AB6C24">
        <w:t xml:space="preserve"> in mind applications to more and more unpredictable surface agitation, we felt the need for a more simple and less empirical procedure</w:t>
      </w:r>
      <w:r w:rsidR="00480408">
        <w:t xml:space="preserve"> to check the free-surface integrity</w:t>
      </w:r>
      <w:r w:rsidR="00AB6C24">
        <w:t xml:space="preserve">, as implemented and explained in </w:t>
      </w:r>
      <w:r w:rsidR="00AB6C24">
        <w:fldChar w:fldCharType="begin"/>
      </w:r>
      <w:r w:rsidR="00AB6C24">
        <w:instrText xml:space="preserve"> REF _Ref172202944 \r \h </w:instrText>
      </w:r>
      <w:r w:rsidR="00AB6C24">
        <w:fldChar w:fldCharType="separate"/>
      </w:r>
      <w:r w:rsidR="0060437E">
        <w:t>3.1.2</w:t>
      </w:r>
      <w:r w:rsidR="00AB6C24">
        <w:fldChar w:fldCharType="end"/>
      </w:r>
      <w:r w:rsidR="00AB6C24">
        <w:t>.</w:t>
      </w:r>
    </w:p>
    <w:p w14:paraId="553EFFA9" w14:textId="5E8CD18C" w:rsidR="00480408" w:rsidRDefault="001D78B3" w:rsidP="00C3419F">
      <w:r>
        <w:t>At first, we validate t</w:t>
      </w:r>
      <w:r w:rsidR="00267AE6">
        <w:t xml:space="preserve">he numerical model using displacement input data provided </w:t>
      </w:r>
      <w:r>
        <w:t xml:space="preserve">by </w:t>
      </w:r>
      <w:r w:rsidR="00267AE6">
        <w:t>VKI and by making a direct comparison, still with</w:t>
      </w:r>
      <w:r>
        <w:t xml:space="preserve"> </w:t>
      </w:r>
      <w:r w:rsidR="00267AE6">
        <w:t xml:space="preserve">result </w:t>
      </w:r>
      <w:r>
        <w:t xml:space="preserve">data provided by </w:t>
      </w:r>
      <w:r w:rsidR="00633414">
        <w:t>VKI</w:t>
      </w:r>
      <w:r w:rsidR="00267AE6">
        <w:t>, on the water level above three positions.</w:t>
      </w:r>
      <w:r w:rsidR="00633414">
        <w:t xml:space="preserve"> The mock-up being much more complex, there are also much more possibilities for discrepancies between the experimental data and the numerical results. Direct comparison however provides a good matching.</w:t>
      </w:r>
      <w:r>
        <w:t xml:space="preserve"> </w:t>
      </w:r>
      <w:r w:rsidR="00633414">
        <w:t xml:space="preserve">Nevertheless, we analyze the possible causes for </w:t>
      </w:r>
      <w:r w:rsidR="00480408">
        <w:t>non reaching the almost</w:t>
      </w:r>
      <w:r w:rsidR="00633414">
        <w:t>-perfect matching we managed to reach previously.</w:t>
      </w:r>
      <w:r w:rsidR="00480408">
        <w:t xml:space="preserve"> In particular, we cannot rule out that a slow small drift in frequency could not have an experimental origin.</w:t>
      </w:r>
      <w:r w:rsidR="00AE221C">
        <w:t xml:space="preserve"> </w:t>
      </w:r>
    </w:p>
    <w:p w14:paraId="36DDDB05" w14:textId="5E20A0CF" w:rsidR="001D78B3" w:rsidRDefault="00AE221C" w:rsidP="00C3419F">
      <w:r>
        <w:t>A</w:t>
      </w:r>
      <w:r w:rsidR="00DD5A6B">
        <w:t>nother concern regards the</w:t>
      </w:r>
      <w:r>
        <w:t xml:space="preserve"> annoying a</w:t>
      </w:r>
      <w:r w:rsidR="00DD5A6B">
        <w:t>nd potentially critical issue of</w:t>
      </w:r>
      <w:r w:rsidR="002B1AF0">
        <w:t xml:space="preserve"> the occasional re-</w:t>
      </w:r>
      <w:r>
        <w:t xml:space="preserve">appearance of numerical </w:t>
      </w:r>
      <w:r w:rsidR="00267AE6">
        <w:t xml:space="preserve">and </w:t>
      </w:r>
      <w:r>
        <w:t>unphysical bursts of velocity. Th</w:t>
      </w:r>
      <w:r w:rsidR="00267AE6">
        <w:t>ese bursts</w:t>
      </w:r>
      <w:r>
        <w:t xml:space="preserve"> are </w:t>
      </w:r>
      <w:r w:rsidR="009D4784">
        <w:t xml:space="preserve">extremely local both in time and space and seem to </w:t>
      </w:r>
      <w:r w:rsidR="00DD5A6B">
        <w:t>originate</w:t>
      </w:r>
      <w:r w:rsidR="009D4784">
        <w:t xml:space="preserve"> from the </w:t>
      </w:r>
      <w:r w:rsidR="006D49F7">
        <w:t>creation</w:t>
      </w:r>
      <w:r w:rsidR="009D4784">
        <w:t xml:space="preserve"> of highly deformed cells at the double interface between the adaptive re</w:t>
      </w:r>
      <w:r w:rsidR="000A79B6">
        <w:t>-</w:t>
      </w:r>
      <w:r w:rsidR="009D4784">
        <w:t>meshing</w:t>
      </w:r>
      <w:r>
        <w:t xml:space="preserve"> </w:t>
      </w:r>
      <w:r w:rsidR="009D4784">
        <w:t>boundary, the boundary layer and the bulk mesh. Fortunately, the solver swiftly resolves these events wit</w:t>
      </w:r>
      <w:r w:rsidR="002B1AF0">
        <w:t>hout apparent harmful effects on the simulation validity, but unfortunately leading to smaller time-step and higher calculation time.</w:t>
      </w:r>
      <w:r w:rsidR="00267AE6">
        <w:t xml:space="preserve"> </w:t>
      </w:r>
    </w:p>
    <w:p w14:paraId="45FFB886" w14:textId="5D0C4452" w:rsidR="00F259D7" w:rsidRDefault="00C33796" w:rsidP="00C3419F">
      <w:r>
        <w:t>All these preliminary activities have put us in position to</w:t>
      </w:r>
      <w:r w:rsidR="00633414">
        <w:t xml:space="preserve"> test our </w:t>
      </w:r>
      <w:r w:rsidR="006D49F7">
        <w:t xml:space="preserve">numerical </w:t>
      </w:r>
      <w:r w:rsidR="00633414">
        <w:t>model on existing seismic events of increasing intensity</w:t>
      </w:r>
      <w:r w:rsidR="000A79B6">
        <w:t>.</w:t>
      </w:r>
      <w:r w:rsidR="006D49F7">
        <w:t xml:space="preserve"> </w:t>
      </w:r>
      <w:r w:rsidR="00F259D7">
        <w:t xml:space="preserve">The idea was to progressively take confidence with the data, their implementation and </w:t>
      </w:r>
      <w:r w:rsidR="002B1AF0">
        <w:t>how to interpret the results. The idea</w:t>
      </w:r>
      <w:r w:rsidR="00F259D7">
        <w:t xml:space="preserve"> was also to progressively focus on the forces induced on the vessel and the components, as it is the final goal of this work.</w:t>
      </w:r>
    </w:p>
    <w:p w14:paraId="227A8F85" w14:textId="77777777" w:rsidR="00B8322D" w:rsidRDefault="006D49F7" w:rsidP="00C3419F">
      <w:r>
        <w:t>The acce</w:t>
      </w:r>
      <w:r w:rsidR="00B8322D">
        <w:t>leration data on the Italian,</w:t>
      </w:r>
      <w:r>
        <w:t xml:space="preserve"> Romanian </w:t>
      </w:r>
      <w:r w:rsidR="00B8322D">
        <w:t xml:space="preserve">and Turkish </w:t>
      </w:r>
      <w:r>
        <w:t>events are already regularized by a low and high pass filter.</w:t>
      </w:r>
      <w:r w:rsidR="00CB672D">
        <w:t xml:space="preserve"> </w:t>
      </w:r>
    </w:p>
    <w:p w14:paraId="76176B01" w14:textId="083E27D1" w:rsidR="00633414" w:rsidRDefault="00DD5A6B" w:rsidP="00C3419F">
      <w:r>
        <w:lastRenderedPageBreak/>
        <w:t>The 2016 Italian event involves a small vessel displacement</w:t>
      </w:r>
      <w:r w:rsidR="00F259D7">
        <w:t>, maximum 2.2 mm,</w:t>
      </w:r>
      <w:r>
        <w:t xml:space="preserve"> and in turn a very low mock-up free-surface deformation, below 4 mm</w:t>
      </w:r>
      <w:r w:rsidR="00B8322D">
        <w:t>.</w:t>
      </w:r>
      <w:r w:rsidR="00F259D7">
        <w:t xml:space="preserve"> The high frequency forcing on the vessel</w:t>
      </w:r>
      <w:r w:rsidR="002672E1">
        <w:t xml:space="preserve"> is very high, peaking at 3,000 N. At this stage of the work, these results point t</w:t>
      </w:r>
      <w:r w:rsidR="00CE7CAB">
        <w:t>o</w:t>
      </w:r>
      <w:r w:rsidR="002672E1">
        <w:t xml:space="preserve"> a negligible sloshing effect.</w:t>
      </w:r>
      <w:r w:rsidR="00B8322D">
        <w:t xml:space="preserve"> </w:t>
      </w:r>
    </w:p>
    <w:p w14:paraId="2B240933" w14:textId="32E72148" w:rsidR="00B8322D" w:rsidRDefault="00B8322D" w:rsidP="00C3419F">
      <w:r>
        <w:t>The 1997 Romanian e</w:t>
      </w:r>
      <w:r w:rsidR="00BA0077">
        <w:t>ven</w:t>
      </w:r>
      <w:r>
        <w:t xml:space="preserve">t is of higher intensity with a higher maximum displacement of 1 cm and </w:t>
      </w:r>
      <w:r w:rsidR="00785DB2">
        <w:t>a wave up to 2 cm high, rapidly decreasing. The peak force is surprisingly much lower at 300 N and a look at a shorter scale indicate</w:t>
      </w:r>
      <w:r w:rsidR="00CE7CAB">
        <w:t>s</w:t>
      </w:r>
      <w:r w:rsidR="00785DB2">
        <w:t xml:space="preserve"> a strong pulsation on a 5 time-step basis, apparently caused by and totally correlated to the adaptive re-meshing process, also each 5 time-steps. A hand-made Gaussian</w:t>
      </w:r>
      <w:r w:rsidR="00835AC0">
        <w:t>-like</w:t>
      </w:r>
      <w:r w:rsidR="00785DB2">
        <w:t xml:space="preserve"> regularization at 5 time-steps lowers the peak force from 300 to 70 N. </w:t>
      </w:r>
      <w:r w:rsidR="00C4431A">
        <w:t>On the vessel, the regularized force is observed to be strongly correlated to the imposed acceleration. In comparison, a small forcing survives for some time at about 2.5 Hz at finished event, which can be ascribed to the free-surface wave.</w:t>
      </w:r>
    </w:p>
    <w:p w14:paraId="13426BC3" w14:textId="439E7C09" w:rsidR="00835AC0" w:rsidRDefault="00835AC0" w:rsidP="00C3419F">
      <w:r>
        <w:t xml:space="preserve">With the 2023 Turkish event, we enter a </w:t>
      </w:r>
      <w:r w:rsidR="00B219D9">
        <w:t xml:space="preserve">displacement </w:t>
      </w:r>
      <w:r>
        <w:t xml:space="preserve">scale that </w:t>
      </w:r>
      <w:r w:rsidR="00C33796">
        <w:t xml:space="preserve">exceed the </w:t>
      </w:r>
      <w:r w:rsidR="008841C7">
        <w:t xml:space="preserve">SHAKESPEAR table </w:t>
      </w:r>
      <w:r w:rsidR="00C33796">
        <w:t>capability</w:t>
      </w:r>
      <w:r w:rsidR="008841C7">
        <w:t xml:space="preserve"> for its representation of the mock-up</w:t>
      </w:r>
      <w:r>
        <w:t>. The vessel displacement is now in the same range as the free-surface elevation. Looking at the animation made us realize that the free-surface elevation should from now on be measured in a reference frame linked to the vessel</w:t>
      </w:r>
      <w:r w:rsidR="00BA0077">
        <w:t>.</w:t>
      </w:r>
    </w:p>
    <w:p w14:paraId="1DA4C065" w14:textId="454A8714" w:rsidR="00BA0077" w:rsidRDefault="00BA0077" w:rsidP="00C3419F">
      <w:r>
        <w:t xml:space="preserve">It is only with this simulation that we could better understand the origin of the issue with the intensity </w:t>
      </w:r>
      <w:r w:rsidR="00F938DE">
        <w:t>of the forces exerted on the vessel and the components.</w:t>
      </w:r>
    </w:p>
    <w:p w14:paraId="3234A57C" w14:textId="77777777" w:rsidR="00C72EB9" w:rsidRDefault="00A61DDA" w:rsidP="00C3419F">
      <w:r>
        <w:t>The Japan event involves even higher displacements, to the point that it must be taken into account in order to keep the mock-up inside the visualization window.</w:t>
      </w:r>
    </w:p>
    <w:p w14:paraId="60405EAA" w14:textId="0FC12AA5" w:rsidR="00A61DDA" w:rsidRDefault="00C72EB9" w:rsidP="00C3419F">
      <w:r>
        <w:t>We were initially focused on the free-surface sloshing wave to evaluate the force impact on the structures. It turned out t</w:t>
      </w:r>
      <w:r w:rsidR="008841C7">
        <w:t>hat the force mainly responds directly to the acceleration applied to the structure and</w:t>
      </w:r>
      <w:r w:rsidR="00CB7232">
        <w:t>,</w:t>
      </w:r>
      <w:r w:rsidR="008841C7">
        <w:t xml:space="preserve"> in our cases</w:t>
      </w:r>
      <w:r w:rsidR="00CB7232">
        <w:t>,</w:t>
      </w:r>
      <w:r w:rsidR="008841C7">
        <w:t xml:space="preserve"> only marginally to </w:t>
      </w:r>
      <w:r w:rsidR="00CB7232">
        <w:t>t</w:t>
      </w:r>
      <w:r w:rsidR="008841C7">
        <w:t xml:space="preserve">he surface waves. </w:t>
      </w:r>
      <w:r w:rsidR="007F44D2">
        <w:t>Moreover, great care must be put on the numerical setting to get meaningful numbers.</w:t>
      </w:r>
    </w:p>
    <w:p w14:paraId="1758D206" w14:textId="435F4237" w:rsidR="007F44D2" w:rsidRDefault="007F44D2" w:rsidP="00C3419F">
      <w:r>
        <w:t>Of particular importance, is the preliminary treatment of the seismic data. Several aspects must be considered:</w:t>
      </w:r>
    </w:p>
    <w:p w14:paraId="25157611" w14:textId="2DA0F47D" w:rsidR="007F44D2" w:rsidRDefault="007F44D2" w:rsidP="007F44D2">
      <w:pPr>
        <w:pStyle w:val="Paragrafoelenco"/>
        <w:numPr>
          <w:ilvl w:val="0"/>
          <w:numId w:val="24"/>
        </w:numPr>
      </w:pPr>
      <w:r>
        <w:t xml:space="preserve">The data are given in tabular form and sampled generally at 0.01 s intervals. </w:t>
      </w:r>
      <w:r w:rsidR="00C903EE">
        <w:t>This effectively cuts all frequencies above 100 Hz.</w:t>
      </w:r>
    </w:p>
    <w:p w14:paraId="1569C492" w14:textId="27C26C39" w:rsidR="003C5F0B" w:rsidRDefault="003C5F0B" w:rsidP="007F44D2">
      <w:pPr>
        <w:pStyle w:val="Paragrafoelenco"/>
        <w:numPr>
          <w:ilvl w:val="0"/>
          <w:numId w:val="24"/>
        </w:numPr>
      </w:pPr>
      <w:r>
        <w:t>The time-step of the simulations is controlled by</w:t>
      </w:r>
      <w:r w:rsidR="00CB7232">
        <w:t xml:space="preserve"> the</w:t>
      </w:r>
      <w:r>
        <w:t xml:space="preserve"> </w:t>
      </w:r>
      <w:r w:rsidR="00F12651">
        <w:t xml:space="preserve">convective and the free-surface </w:t>
      </w:r>
      <w:r>
        <w:t xml:space="preserve">CFL numbers and results much lower than the sampling interval. </w:t>
      </w:r>
    </w:p>
    <w:p w14:paraId="72FEA230" w14:textId="611914C6" w:rsidR="00C903EE" w:rsidRDefault="00C903EE" w:rsidP="007F44D2">
      <w:pPr>
        <w:pStyle w:val="Paragrafoelenco"/>
        <w:numPr>
          <w:ilvl w:val="0"/>
          <w:numId w:val="24"/>
        </w:numPr>
      </w:pPr>
      <w:r>
        <w:t xml:space="preserve">The data may be regularized, with </w:t>
      </w:r>
      <w:r w:rsidR="003C5F0B">
        <w:t xml:space="preserve">variable </w:t>
      </w:r>
      <w:r>
        <w:t>high frequency cut found between 25 and 40 Hz.</w:t>
      </w:r>
    </w:p>
    <w:p w14:paraId="597276F9" w14:textId="439A8371" w:rsidR="00C903EE" w:rsidRDefault="00C903EE" w:rsidP="007F44D2">
      <w:pPr>
        <w:pStyle w:val="Paragrafoelenco"/>
        <w:numPr>
          <w:ilvl w:val="0"/>
          <w:numId w:val="24"/>
        </w:numPr>
      </w:pPr>
      <w:r>
        <w:t xml:space="preserve">The data may also be regularized with a low frequency cut which in fact forces the final position to be </w:t>
      </w:r>
      <w:r w:rsidR="00CB7232">
        <w:t>th</w:t>
      </w:r>
      <w:r>
        <w:t>e same as the initial one.</w:t>
      </w:r>
    </w:p>
    <w:p w14:paraId="182770E3" w14:textId="1F798ED8" w:rsidR="00C903EE" w:rsidRDefault="00C903EE" w:rsidP="007F44D2">
      <w:pPr>
        <w:pStyle w:val="Paragrafoelenco"/>
        <w:numPr>
          <w:ilvl w:val="0"/>
          <w:numId w:val="24"/>
        </w:numPr>
      </w:pPr>
      <w:r>
        <w:t>Linear interpolation of displacement data, leads to spurious peaks of acceleration and in turn spurious peaks of measured forces. The spurious peaks increase in intensity if the simulation time step decreases.</w:t>
      </w:r>
      <w:r w:rsidR="003C5F0B">
        <w:t xml:space="preserve"> </w:t>
      </w:r>
    </w:p>
    <w:p w14:paraId="77BCEF55" w14:textId="7161A301" w:rsidR="00C903EE" w:rsidRDefault="00C903EE" w:rsidP="007F44D2">
      <w:pPr>
        <w:pStyle w:val="Paragrafoelenco"/>
        <w:numPr>
          <w:ilvl w:val="0"/>
          <w:numId w:val="24"/>
        </w:numPr>
      </w:pPr>
      <w:r>
        <w:t>Cubic interpolation of the displacement data</w:t>
      </w:r>
      <w:r w:rsidR="003C5F0B">
        <w:t xml:space="preserve"> removes the spurious acceleration peaks. In practice, it reproduces a high frequency cut.</w:t>
      </w:r>
    </w:p>
    <w:p w14:paraId="1A3ECA98" w14:textId="6EC49E6C" w:rsidR="003C5F0B" w:rsidRDefault="003C5F0B" w:rsidP="003C5F0B">
      <w:r>
        <w:lastRenderedPageBreak/>
        <w:t>Moreover, there is a specific issue with the interaction of the second order temporal scheme with the adaptive</w:t>
      </w:r>
      <w:r w:rsidR="00582CB7">
        <w:t xml:space="preserve"> meshing. The interaction works perfectly for what concerns the velocity field but introduces a high frequency pressure beat in coincidence with the 5 time-step</w:t>
      </w:r>
      <w:r w:rsidR="00CB7232">
        <w:t>s</w:t>
      </w:r>
      <w:r w:rsidR="00582CB7">
        <w:t xml:space="preserve"> re-meshing </w:t>
      </w:r>
      <w:proofErr w:type="gramStart"/>
      <w:r w:rsidR="00582CB7">
        <w:t>interval</w:t>
      </w:r>
      <w:proofErr w:type="gramEnd"/>
      <w:r w:rsidR="00582CB7">
        <w:t>. The high frequency pressure beat translates directly in a force pulsation on the structures. Its intensity is of the same order as the force averaged over the 5 time-steps. T</w:t>
      </w:r>
      <w:r w:rsidR="00EF4E09">
        <w:t>his</w:t>
      </w:r>
      <w:r w:rsidR="00582CB7">
        <w:t xml:space="preserve"> pulsation</w:t>
      </w:r>
      <w:r w:rsidR="00EF4E09">
        <w:t xml:space="preserve"> combines with the one coming from the displacement data interpolation issue making it initially difficult to recognize. Reverting to the first order in time numerical scheme effectively solves the issue.</w:t>
      </w:r>
    </w:p>
    <w:p w14:paraId="2D4FE760" w14:textId="77777777" w:rsidR="00CF6175" w:rsidRDefault="00EF4E09" w:rsidP="003C5F0B">
      <w:r>
        <w:t xml:space="preserve">Even if we approached the </w:t>
      </w:r>
      <w:r w:rsidR="00CF6175">
        <w:t>problematic</w:t>
      </w:r>
      <w:r>
        <w:t xml:space="preserve"> from the numerical setting point of view, we have learned that the impact of the forces on the structure are overwhelmingly controlled by the high frequency accelerations of the input displacement signal. In our simulation representative of real strong seismic events, sloshing or more simply</w:t>
      </w:r>
      <w:r w:rsidR="00CF6175">
        <w:t xml:space="preserve"> surface wave induced forcing are only negligible modulations of the main forcing that became more apparent for some time once the critical event is essentially over.</w:t>
      </w:r>
      <w:r>
        <w:t xml:space="preserve"> </w:t>
      </w:r>
    </w:p>
    <w:p w14:paraId="6710D2D6" w14:textId="31C70FEF" w:rsidR="00CF6175" w:rsidRDefault="00CF6175" w:rsidP="003C5F0B">
      <w:r>
        <w:t>Under seismic like events, for what concern</w:t>
      </w:r>
      <w:r w:rsidR="00CB7232">
        <w:t>s</w:t>
      </w:r>
      <w:r>
        <w:t xml:space="preserve"> the forces applied to the structures when they are </w:t>
      </w:r>
      <w:r w:rsidR="004163AA">
        <w:t xml:space="preserve">at </w:t>
      </w:r>
      <w:r>
        <w:t>the highest</w:t>
      </w:r>
      <w:r w:rsidR="00FF40D0">
        <w:t xml:space="preserve"> peak</w:t>
      </w:r>
      <w:r>
        <w:t>, the mock-up together with its water filling reacts essentially as if it were a rigid body.</w:t>
      </w:r>
      <w:r w:rsidR="00EB7284">
        <w:t xml:space="preserve"> As a consequence, b</w:t>
      </w:r>
      <w:r>
        <w:t xml:space="preserve">efore we can seriously evaluate a possible </w:t>
      </w:r>
      <w:r w:rsidR="00EB7284">
        <w:t xml:space="preserve">consistent </w:t>
      </w:r>
      <w:r>
        <w:t xml:space="preserve">impact of </w:t>
      </w:r>
      <w:r w:rsidR="009F6E2C">
        <w:t xml:space="preserve">the </w:t>
      </w:r>
      <w:r>
        <w:t>sloshing</w:t>
      </w:r>
      <w:r w:rsidR="009F6E2C">
        <w:t xml:space="preserve"> events</w:t>
      </w:r>
      <w:r>
        <w:t xml:space="preserve">, we absolutely need to </w:t>
      </w:r>
      <w:r w:rsidR="00EB7284">
        <w:t>consider the damping system that has to be conceived</w:t>
      </w:r>
      <w:r w:rsidR="009F6E2C">
        <w:t xml:space="preserve"> in such a way</w:t>
      </w:r>
      <w:r w:rsidR="00EB7284">
        <w:t xml:space="preserve"> </w:t>
      </w:r>
      <w:r w:rsidR="00831C65">
        <w:t xml:space="preserve">as </w:t>
      </w:r>
      <w:r w:rsidR="00EB7284">
        <w:t>to protect ALFRED from seismic events. Only if such damping system reveals itself able to largely absorb high and medium acceleration frequencies, can sloshing be likely to have a consistent influence on the residual impact forces.</w:t>
      </w:r>
    </w:p>
    <w:p w14:paraId="6375A598" w14:textId="142919D4" w:rsidR="004163AA" w:rsidRDefault="004163AA" w:rsidP="003C5F0B">
      <w:r>
        <w:t>In order to quantify the previous assertion, peak forces on the vessel mock-up in relation to the Japan event drop from 1000 N without damping to 50 N with a 1 Hz high cut damping.</w:t>
      </w:r>
    </w:p>
    <w:p w14:paraId="27786719" w14:textId="25E183C9" w:rsidR="00F74375" w:rsidRDefault="00F74375" w:rsidP="00F74375">
      <w:pPr>
        <w:pStyle w:val="Titolo1"/>
      </w:pPr>
      <w:bookmarkStart w:id="117" w:name="_Toc175917889"/>
      <w:r>
        <w:t>Conclusion</w:t>
      </w:r>
      <w:bookmarkEnd w:id="117"/>
    </w:p>
    <w:p w14:paraId="24DBF8B8" w14:textId="2BE6C896" w:rsidR="00F74375" w:rsidRDefault="00F74375" w:rsidP="00F74375">
      <w:r>
        <w:t>The aim of this work is written in the PASCAL proposal and reads: “</w:t>
      </w:r>
      <w:r w:rsidRPr="006579B5">
        <w:t>To further enhance the modelling and computational readiness level of sloshing dynamics in compact liquid-metal filled pools and to retrieve the expected impact forces and dislocations on the involved components for a reference system (</w:t>
      </w:r>
      <w:proofErr w:type="gramStart"/>
      <w:r w:rsidRPr="006579B5">
        <w:t>e.g.</w:t>
      </w:r>
      <w:proofErr w:type="gramEnd"/>
      <w:r w:rsidRPr="006579B5">
        <w:t xml:space="preserve"> ALFRED).</w:t>
      </w:r>
      <w:r>
        <w:t>”</w:t>
      </w:r>
    </w:p>
    <w:p w14:paraId="4FA9F224" w14:textId="6AB75A2A" w:rsidR="00F74375" w:rsidRDefault="003C21E8" w:rsidP="00F74375">
      <w:r>
        <w:t>While not trivial and of not straightforward realization, t</w:t>
      </w:r>
      <w:r w:rsidR="00F74375">
        <w:t>he modelling has been shown to be operative, functional and validated by comparison with experimental data provided by the VKI colleagues in charge of the experimental part. Validation has been performed on a water mock-up of ALFRED filled with 40 liters of water. The scaling law for extrapolation to ALFRED have been determined.</w:t>
      </w:r>
    </w:p>
    <w:p w14:paraId="558E0E70" w14:textId="66C28A1D" w:rsidR="00676C87" w:rsidRDefault="00676C87" w:rsidP="00F74375">
      <w:r>
        <w:t xml:space="preserve">The practical aim of this work is to check whether a realistic but large seismic event could trigger a </w:t>
      </w:r>
      <w:proofErr w:type="gramStart"/>
      <w:r>
        <w:t>large sloshing dynamics</w:t>
      </w:r>
      <w:proofErr w:type="gramEnd"/>
      <w:r>
        <w:t xml:space="preserve"> potentially damageable for ALFRED system integrity. From the results obtained we can infer some preliminary conclusions:</w:t>
      </w:r>
    </w:p>
    <w:p w14:paraId="5685D17D" w14:textId="66BC0603" w:rsidR="00676C87" w:rsidRDefault="00676C87" w:rsidP="00676C87">
      <w:pPr>
        <w:pStyle w:val="Paragrafoelenco"/>
        <w:numPr>
          <w:ilvl w:val="0"/>
          <w:numId w:val="25"/>
        </w:numPr>
      </w:pPr>
      <w:r>
        <w:t>A strict control of the numerical setting is required to avoid false alarmism.</w:t>
      </w:r>
    </w:p>
    <w:p w14:paraId="563F9A66" w14:textId="462B556C" w:rsidR="00676C87" w:rsidRDefault="00676C87" w:rsidP="00676C87">
      <w:pPr>
        <w:pStyle w:val="Paragrafoelenco"/>
        <w:numPr>
          <w:ilvl w:val="0"/>
          <w:numId w:val="25"/>
        </w:numPr>
      </w:pPr>
      <w:r>
        <w:t xml:space="preserve">Under large seismic events, the damage risk is overwhelmingly dominated by the forcing from the highest </w:t>
      </w:r>
      <w:r w:rsidR="00BE7F1C">
        <w:t xml:space="preserve">acceleration </w:t>
      </w:r>
      <w:r>
        <w:t>frequencies of the</w:t>
      </w:r>
      <w:r w:rsidR="00BE7F1C">
        <w:t xml:space="preserve"> earthquake.</w:t>
      </w:r>
    </w:p>
    <w:p w14:paraId="170AF0BA" w14:textId="4D0CE410" w:rsidR="003C21E8" w:rsidRDefault="003C21E8" w:rsidP="00676C87">
      <w:pPr>
        <w:pStyle w:val="Paragrafoelenco"/>
        <w:numPr>
          <w:ilvl w:val="0"/>
          <w:numId w:val="25"/>
        </w:numPr>
      </w:pPr>
      <w:r>
        <w:lastRenderedPageBreak/>
        <w:t>Above 1 Hz, with regards to the forces acting on the vessel, the mock-up reacts essentially</w:t>
      </w:r>
      <w:r w:rsidR="0052226E">
        <w:t xml:space="preserve"> like a rigid body.</w:t>
      </w:r>
      <w:r>
        <w:t xml:space="preserve"> </w:t>
      </w:r>
    </w:p>
    <w:p w14:paraId="24CC216F" w14:textId="4C27E489" w:rsidR="00BE7F1C" w:rsidRDefault="00BE7F1C" w:rsidP="00676C87">
      <w:pPr>
        <w:pStyle w:val="Paragrafoelenco"/>
        <w:numPr>
          <w:ilvl w:val="0"/>
          <w:numId w:val="25"/>
        </w:numPr>
      </w:pPr>
      <w:r>
        <w:t xml:space="preserve">A 1 Hz high </w:t>
      </w:r>
      <w:r w:rsidR="003C21E8">
        <w:t xml:space="preserve">frequency </w:t>
      </w:r>
      <w:r>
        <w:t>cut of the Japan event acceleration</w:t>
      </w:r>
      <w:r w:rsidR="003C21E8">
        <w:t xml:space="preserve"> reduces</w:t>
      </w:r>
      <w:r>
        <w:t xml:space="preserve"> the peak forcing on the vessel by a factor of twenty. </w:t>
      </w:r>
    </w:p>
    <w:p w14:paraId="118A302E" w14:textId="4567724F" w:rsidR="00BE7F1C" w:rsidRDefault="00BE7F1C" w:rsidP="00676C87">
      <w:pPr>
        <w:pStyle w:val="Paragrafoelenco"/>
        <w:numPr>
          <w:ilvl w:val="0"/>
          <w:numId w:val="25"/>
        </w:numPr>
      </w:pPr>
      <w:r>
        <w:t xml:space="preserve">A </w:t>
      </w:r>
      <w:r w:rsidR="003C21E8">
        <w:t>carefully designed</w:t>
      </w:r>
      <w:r>
        <w:t xml:space="preserve"> damping system </w:t>
      </w:r>
      <w:r w:rsidR="003F2CE7">
        <w:t>is very likely to have a much greater and positive impact on the structure than possible damaging effects induced by sloshing.</w:t>
      </w:r>
    </w:p>
    <w:p w14:paraId="06E7441E" w14:textId="645836B2" w:rsidR="003F2CE7" w:rsidRDefault="003F2CE7" w:rsidP="003F2CE7">
      <w:r>
        <w:t>Recognizing the primary importance of a strong and reliable damping system, it is perfectly feasible to quantify its efficiency by mean</w:t>
      </w:r>
      <w:r w:rsidR="00F132AA">
        <w:t>s</w:t>
      </w:r>
      <w:r>
        <w:t xml:space="preserve"> of CFD, using the current numerical model setup.</w:t>
      </w:r>
    </w:p>
    <w:p w14:paraId="1FFEF640" w14:textId="688AC963" w:rsidR="003F2CE7" w:rsidRPr="00F74375" w:rsidRDefault="003F2CE7" w:rsidP="003F2CE7">
      <w:r>
        <w:t>We must also recognize that the ALFRED mock-up do</w:t>
      </w:r>
      <w:r w:rsidR="003C21E8">
        <w:t>es</w:t>
      </w:r>
      <w:r>
        <w:t xml:space="preserve"> not contain all the possible criticalities of the ALFRED system. Once </w:t>
      </w:r>
      <w:r w:rsidR="0052226E">
        <w:t>a</w:t>
      </w:r>
      <w:r>
        <w:t xml:space="preserve"> damping system is </w:t>
      </w:r>
      <w:r w:rsidR="003C21E8">
        <w:t>designed</w:t>
      </w:r>
      <w:r w:rsidR="0052226E">
        <w:t xml:space="preserve"> or even simply drafted</w:t>
      </w:r>
      <w:r w:rsidR="003C21E8">
        <w:t>, i</w:t>
      </w:r>
      <w:r w:rsidR="00F132AA">
        <w:t>t</w:t>
      </w:r>
      <w:r w:rsidR="003C21E8">
        <w:t xml:space="preserve"> would be safer to repeat the exercise with a more accurate ALFRED numerical model</w:t>
      </w:r>
      <w:r w:rsidR="0052226E">
        <w:t>, also in an optimization perspective</w:t>
      </w:r>
      <w:r w:rsidR="003C21E8">
        <w:t>.</w:t>
      </w:r>
    </w:p>
    <w:p w14:paraId="5392C6B8" w14:textId="0B7547CB" w:rsidR="00EF4E09" w:rsidRPr="00C3419F" w:rsidRDefault="00CF6175" w:rsidP="003C5F0B">
      <w:r>
        <w:t xml:space="preserve"> </w:t>
      </w:r>
    </w:p>
    <w:p w14:paraId="159C6ED2" w14:textId="3A8FD25D" w:rsidR="006821FD" w:rsidRDefault="006821FD" w:rsidP="005F418E">
      <w:pPr>
        <w:pStyle w:val="Titolo1"/>
      </w:pPr>
      <w:bookmarkStart w:id="118" w:name="_Toc175917890"/>
      <w:r>
        <w:t>Added volumes (</w:t>
      </w:r>
      <w:proofErr w:type="gramStart"/>
      <w:r>
        <w:t>Appendix</w:t>
      </w:r>
      <w:r w:rsidR="00E011F7">
        <w:t xml:space="preserve"> </w:t>
      </w:r>
      <w:r>
        <w:t>)</w:t>
      </w:r>
      <w:bookmarkEnd w:id="118"/>
      <w:proofErr w:type="gramEnd"/>
    </w:p>
    <w:p w14:paraId="2A158850" w14:textId="6953B316" w:rsidR="006821FD" w:rsidRDefault="006821FD" w:rsidP="006821FD">
      <w:pPr>
        <w:rPr>
          <w:rFonts w:cstheme="minorHAnsi"/>
        </w:rPr>
      </w:pPr>
      <w:r>
        <w:t xml:space="preserve">Two simulations are performed aiming at a better characterization of the vessel and components added mass or </w:t>
      </w:r>
      <w:proofErr w:type="gramStart"/>
      <w:r>
        <w:t>equivalently  “</w:t>
      </w:r>
      <w:proofErr w:type="gramEnd"/>
      <w:r>
        <w:t xml:space="preserve">added volume”. By added volume, we intend, by similarity with a rising bubble in water, the volume V of water which is displaced together with the component when subject to a brutal acceleration. It is obtained from the ratio of the force F applied to the component </w:t>
      </w:r>
      <w:r w:rsidR="00E011F7">
        <w:t>by the surrounding fluid in reaction to the component</w:t>
      </w:r>
      <w:r>
        <w:t xml:space="preserve"> acceleration </w:t>
      </w:r>
      <w:r>
        <w:rPr>
          <w:rFonts w:cstheme="minorHAnsi"/>
        </w:rPr>
        <w:t>α</w:t>
      </w:r>
      <w:r>
        <w:t xml:space="preserve"> according to </w:t>
      </w:r>
      <w:r w:rsidR="001E4B33">
        <w:t xml:space="preserve">the relation </w:t>
      </w:r>
      <w:r>
        <w:t>V = F/</w:t>
      </w:r>
      <w:r>
        <w:rPr>
          <w:rFonts w:cstheme="minorHAnsi"/>
        </w:rPr>
        <w:t>ρα</w:t>
      </w:r>
      <w:r w:rsidR="001E4B33">
        <w:rPr>
          <w:rFonts w:cstheme="minorHAnsi"/>
        </w:rPr>
        <w:t>,</w:t>
      </w:r>
      <w:r>
        <w:rPr>
          <w:rFonts w:cstheme="minorHAnsi"/>
        </w:rPr>
        <w:t xml:space="preserve"> where ρ is the fluid density</w:t>
      </w:r>
      <w:r w:rsidR="00E011F7">
        <w:rPr>
          <w:rFonts w:cstheme="minorHAnsi"/>
        </w:rPr>
        <w:t>.</w:t>
      </w:r>
    </w:p>
    <w:p w14:paraId="3A861E57" w14:textId="08E3228E" w:rsidR="00E011F7" w:rsidRDefault="00E011F7" w:rsidP="006821FD">
      <w:pPr>
        <w:rPr>
          <w:rFonts w:cstheme="minorHAnsi"/>
        </w:rPr>
      </w:pPr>
      <w:r>
        <w:rPr>
          <w:rFonts w:cstheme="minorHAnsi"/>
        </w:rPr>
        <w:t>The impulse is given such that the displacement D is given by: D(t)=Asin</w:t>
      </w:r>
      <w:r>
        <w:rPr>
          <w:rFonts w:cstheme="minorHAnsi"/>
          <w:vertAlign w:val="superscript"/>
        </w:rPr>
        <w:t>2</w:t>
      </w:r>
      <w:r>
        <w:rPr>
          <w:rFonts w:cstheme="minorHAnsi"/>
        </w:rPr>
        <w:t>(</w:t>
      </w:r>
      <w:r w:rsidR="00A155B0">
        <w:rPr>
          <w:rFonts w:cstheme="minorHAnsi"/>
        </w:rPr>
        <w:t>πf t).</w:t>
      </w:r>
    </w:p>
    <w:p w14:paraId="121352B3" w14:textId="11E413DF" w:rsidR="00A155B0" w:rsidRDefault="00A155B0" w:rsidP="006821FD">
      <w:pPr>
        <w:rPr>
          <w:rFonts w:cstheme="minorHAnsi"/>
        </w:rPr>
      </w:pPr>
      <w:r>
        <w:rPr>
          <w:rFonts w:cstheme="minorHAnsi"/>
        </w:rPr>
        <w:t xml:space="preserve">The displacement velocity V during the impulse is V(t)= A π f </w:t>
      </w:r>
      <w:proofErr w:type="gramStart"/>
      <w:r>
        <w:rPr>
          <w:rFonts w:cstheme="minorHAnsi"/>
        </w:rPr>
        <w:t>sin(</w:t>
      </w:r>
      <w:proofErr w:type="gramEnd"/>
      <w:r>
        <w:rPr>
          <w:rFonts w:cstheme="minorHAnsi"/>
        </w:rPr>
        <w:t xml:space="preserve">2πf t) </w:t>
      </w:r>
    </w:p>
    <w:p w14:paraId="0CB14661" w14:textId="125B7FC7" w:rsidR="00A155B0" w:rsidRDefault="00A155B0" w:rsidP="006821FD">
      <w:pPr>
        <w:rPr>
          <w:rFonts w:cstheme="minorHAnsi"/>
        </w:rPr>
      </w:pPr>
      <w:r>
        <w:rPr>
          <w:rFonts w:cstheme="minorHAnsi"/>
        </w:rPr>
        <w:t>The acceleration Acc is therefore Acc(t)=2A π</w:t>
      </w:r>
      <w:r>
        <w:rPr>
          <w:rFonts w:cstheme="minorHAnsi"/>
          <w:vertAlign w:val="superscript"/>
        </w:rPr>
        <w:t>2</w:t>
      </w:r>
      <w:r>
        <w:rPr>
          <w:rFonts w:cstheme="minorHAnsi"/>
        </w:rPr>
        <w:t>f</w:t>
      </w:r>
      <w:r>
        <w:rPr>
          <w:rFonts w:cstheme="minorHAnsi"/>
          <w:vertAlign w:val="superscript"/>
        </w:rPr>
        <w:t>2</w:t>
      </w:r>
      <w:r>
        <w:rPr>
          <w:rFonts w:cstheme="minorHAnsi"/>
        </w:rPr>
        <w:t xml:space="preserve"> </w:t>
      </w:r>
      <w:proofErr w:type="gramStart"/>
      <w:r>
        <w:rPr>
          <w:rFonts w:cstheme="minorHAnsi"/>
        </w:rPr>
        <w:t>cos</w:t>
      </w:r>
      <w:r w:rsidRPr="00A155B0">
        <w:rPr>
          <w:rFonts w:cstheme="minorHAnsi"/>
        </w:rPr>
        <w:t>(</w:t>
      </w:r>
      <w:proofErr w:type="gramEnd"/>
      <w:r w:rsidRPr="00A155B0">
        <w:rPr>
          <w:rFonts w:cstheme="minorHAnsi"/>
        </w:rPr>
        <w:t>2πf t)</w:t>
      </w:r>
      <w:r>
        <w:rPr>
          <w:rFonts w:cstheme="minorHAnsi"/>
        </w:rPr>
        <w:t>.</w:t>
      </w:r>
    </w:p>
    <w:p w14:paraId="41881B79" w14:textId="59AD2FE1" w:rsidR="00EA77C6" w:rsidRDefault="00A155B0" w:rsidP="006821FD">
      <w:pPr>
        <w:rPr>
          <w:rFonts w:cstheme="minorHAnsi"/>
        </w:rPr>
      </w:pPr>
      <w:r>
        <w:rPr>
          <w:rFonts w:cstheme="minorHAnsi"/>
        </w:rPr>
        <w:t>T</w:t>
      </w:r>
      <w:r w:rsidR="00FC1F5D">
        <w:rPr>
          <w:rFonts w:cstheme="minorHAnsi"/>
        </w:rPr>
        <w:t>he frequency is taken at f=</w:t>
      </w:r>
      <w:r w:rsidR="0050694D">
        <w:rPr>
          <w:rFonts w:cstheme="minorHAnsi"/>
        </w:rPr>
        <w:t>5</w:t>
      </w:r>
      <w:r w:rsidR="00FC1F5D">
        <w:rPr>
          <w:rFonts w:cstheme="minorHAnsi"/>
        </w:rPr>
        <w:t>Hz and the amplitude A</w:t>
      </w:r>
      <w:r w:rsidR="00F132AA">
        <w:rPr>
          <w:rFonts w:cstheme="minorHAnsi"/>
        </w:rPr>
        <w:t xml:space="preserve"> </w:t>
      </w:r>
      <w:r w:rsidR="00FC1F5D">
        <w:rPr>
          <w:rFonts w:cstheme="minorHAnsi"/>
        </w:rPr>
        <w:t>= 5mm, for a maximum velocity about 0.</w:t>
      </w:r>
      <w:r w:rsidR="0050694D">
        <w:rPr>
          <w:rFonts w:cstheme="minorHAnsi"/>
        </w:rPr>
        <w:t>08</w:t>
      </w:r>
      <w:r w:rsidR="00FC1F5D">
        <w:rPr>
          <w:rFonts w:cstheme="minorHAnsi"/>
        </w:rPr>
        <w:t xml:space="preserve"> m/s and a maximum acceleration about </w:t>
      </w:r>
      <w:r w:rsidR="0050694D">
        <w:rPr>
          <w:rFonts w:cstheme="minorHAnsi"/>
        </w:rPr>
        <w:t xml:space="preserve">2.5 </w:t>
      </w:r>
      <w:r w:rsidR="00FC1F5D">
        <w:rPr>
          <w:rFonts w:cstheme="minorHAnsi"/>
        </w:rPr>
        <w:t>m/s</w:t>
      </w:r>
      <w:r w:rsidR="00F132AA">
        <w:rPr>
          <w:rFonts w:cstheme="minorHAnsi"/>
          <w:vertAlign w:val="superscript"/>
        </w:rPr>
        <w:t>2</w:t>
      </w:r>
      <w:r w:rsidR="00FC1F5D">
        <w:rPr>
          <w:rFonts w:cstheme="minorHAnsi"/>
        </w:rPr>
        <w:t>.</w:t>
      </w:r>
      <w:r>
        <w:rPr>
          <w:rFonts w:cstheme="minorHAnsi"/>
        </w:rPr>
        <w:t xml:space="preserve"> The flow is stabilized at rest for 0.1</w:t>
      </w:r>
      <w:r w:rsidR="00F132AA">
        <w:rPr>
          <w:rFonts w:cstheme="minorHAnsi"/>
        </w:rPr>
        <w:t xml:space="preserve"> </w:t>
      </w:r>
      <w:r>
        <w:rPr>
          <w:rFonts w:cstheme="minorHAnsi"/>
        </w:rPr>
        <w:t>s and the pulse is maintained for another 1/f=0.</w:t>
      </w:r>
      <w:r w:rsidR="0050694D">
        <w:rPr>
          <w:rFonts w:cstheme="minorHAnsi"/>
        </w:rPr>
        <w:t>2</w:t>
      </w:r>
      <w:r w:rsidR="00F132AA">
        <w:rPr>
          <w:rFonts w:cstheme="minorHAnsi"/>
        </w:rPr>
        <w:t xml:space="preserve"> </w:t>
      </w:r>
      <w:r>
        <w:rPr>
          <w:rFonts w:cstheme="minorHAnsi"/>
        </w:rPr>
        <w:t xml:space="preserve">s. </w:t>
      </w:r>
      <w:proofErr w:type="gramStart"/>
      <w:r w:rsidR="00FC1F5D">
        <w:rPr>
          <w:rFonts w:cstheme="minorHAnsi"/>
        </w:rPr>
        <w:t>Therefore</w:t>
      </w:r>
      <w:proofErr w:type="gramEnd"/>
      <w:r w:rsidR="00FC1F5D">
        <w:rPr>
          <w:rFonts w:cstheme="minorHAnsi"/>
        </w:rPr>
        <w:t xml:space="preserve"> the mock-up returns to its initial position. </w:t>
      </w:r>
    </w:p>
    <w:p w14:paraId="3300137C" w14:textId="15972BD0" w:rsidR="00EA77C6" w:rsidRDefault="00593EB7" w:rsidP="00593EB7">
      <w:r>
        <w:t>The pulse is applied</w:t>
      </w:r>
      <w:r w:rsidR="00EA77C6">
        <w:t xml:space="preserve"> in direction X.</w:t>
      </w:r>
    </w:p>
    <w:p w14:paraId="5380E199" w14:textId="19CE75B7" w:rsidR="00A155B0" w:rsidRDefault="00EA77C6" w:rsidP="006821FD">
      <w:pPr>
        <w:rPr>
          <w:rFonts w:cstheme="minorHAnsi"/>
        </w:rPr>
      </w:pPr>
      <w:r>
        <w:rPr>
          <w:rFonts w:cstheme="minorHAnsi"/>
        </w:rPr>
        <w:t xml:space="preserve">The forces resent drastically from the adaptive refinement every five time-steps with strong oscillations mainly absorbed at the fourth time-step. </w:t>
      </w:r>
      <w:r w:rsidR="00A155B0">
        <w:rPr>
          <w:rFonts w:cstheme="minorHAnsi"/>
        </w:rPr>
        <w:t xml:space="preserve">The </w:t>
      </w:r>
      <w:r w:rsidR="0050694D">
        <w:rPr>
          <w:rFonts w:cstheme="minorHAnsi"/>
        </w:rPr>
        <w:t xml:space="preserve">maximum </w:t>
      </w:r>
      <w:r w:rsidR="00A155B0">
        <w:rPr>
          <w:rFonts w:cstheme="minorHAnsi"/>
        </w:rPr>
        <w:t>time step is reduced from 0.001</w:t>
      </w:r>
      <w:r w:rsidR="00F132AA">
        <w:rPr>
          <w:rFonts w:cstheme="minorHAnsi"/>
        </w:rPr>
        <w:t xml:space="preserve"> </w:t>
      </w:r>
      <w:r w:rsidR="00A155B0">
        <w:rPr>
          <w:rFonts w:cstheme="minorHAnsi"/>
        </w:rPr>
        <w:t>s to 0.0002</w:t>
      </w:r>
      <w:r w:rsidR="00F132AA">
        <w:rPr>
          <w:rFonts w:cstheme="minorHAnsi"/>
        </w:rPr>
        <w:t xml:space="preserve"> </w:t>
      </w:r>
      <w:r w:rsidR="00A155B0">
        <w:rPr>
          <w:rFonts w:cstheme="minorHAnsi"/>
        </w:rPr>
        <w:t>s after 0.</w:t>
      </w:r>
      <w:r>
        <w:rPr>
          <w:rFonts w:cstheme="minorHAnsi"/>
        </w:rPr>
        <w:t>09</w:t>
      </w:r>
      <w:r w:rsidR="00F132AA">
        <w:rPr>
          <w:rFonts w:cstheme="minorHAnsi"/>
        </w:rPr>
        <w:t xml:space="preserve"> </w:t>
      </w:r>
      <w:r>
        <w:rPr>
          <w:rFonts w:cstheme="minorHAnsi"/>
        </w:rPr>
        <w:t>s to better capture the pulse curve.</w:t>
      </w:r>
    </w:p>
    <w:p w14:paraId="61282C24" w14:textId="42EE181B" w:rsidR="00AA1AF2" w:rsidRDefault="00AA1AF2" w:rsidP="006821FD">
      <w:pPr>
        <w:rPr>
          <w:rFonts w:cstheme="minorHAnsi"/>
        </w:rPr>
      </w:pPr>
      <w:r>
        <w:rPr>
          <w:rFonts w:cstheme="minorHAnsi"/>
        </w:rPr>
        <w:t xml:space="preserve">The resulting forces applied by the fluid on the vessel and the pump pipes are illustrated in </w:t>
      </w:r>
      <w:r>
        <w:rPr>
          <w:rFonts w:cstheme="minorHAnsi"/>
        </w:rPr>
        <w:fldChar w:fldCharType="begin"/>
      </w:r>
      <w:r>
        <w:rPr>
          <w:rFonts w:cstheme="minorHAnsi"/>
        </w:rPr>
        <w:instrText xml:space="preserve"> REF _Ref168048292 \h </w:instrText>
      </w:r>
      <w:r>
        <w:rPr>
          <w:rFonts w:cstheme="minorHAnsi"/>
        </w:rPr>
      </w:r>
      <w:r>
        <w:rPr>
          <w:rFonts w:cstheme="minorHAnsi"/>
        </w:rPr>
        <w:fldChar w:fldCharType="separate"/>
      </w:r>
      <w:r w:rsidR="0060437E">
        <w:t xml:space="preserve">Figure </w:t>
      </w:r>
      <w:r w:rsidR="0060437E">
        <w:rPr>
          <w:noProof/>
        </w:rPr>
        <w:t>78</w:t>
      </w:r>
      <w:r>
        <w:rPr>
          <w:rFonts w:cstheme="minorHAnsi"/>
        </w:rPr>
        <w:fldChar w:fldCharType="end"/>
      </w:r>
      <w:r>
        <w:rPr>
          <w:rFonts w:cstheme="minorHAnsi"/>
        </w:rPr>
        <w:t xml:space="preserve"> on a short time interval. This is to highlight the absolute intensity of the oscillation on a </w:t>
      </w:r>
      <w:proofErr w:type="gramStart"/>
      <w:r>
        <w:rPr>
          <w:rFonts w:cstheme="minorHAnsi"/>
        </w:rPr>
        <w:t>5 time</w:t>
      </w:r>
      <w:proofErr w:type="gramEnd"/>
      <w:r>
        <w:rPr>
          <w:rFonts w:cstheme="minorHAnsi"/>
        </w:rPr>
        <w:t xml:space="preserve"> step</w:t>
      </w:r>
      <w:r w:rsidR="00F132AA">
        <w:rPr>
          <w:rFonts w:cstheme="minorHAnsi"/>
        </w:rPr>
        <w:t>s</w:t>
      </w:r>
      <w:r>
        <w:rPr>
          <w:rFonts w:cstheme="minorHAnsi"/>
        </w:rPr>
        <w:t xml:space="preserve"> period, in conjunction with the re-meshing procedure. </w:t>
      </w:r>
    </w:p>
    <w:p w14:paraId="09E91018" w14:textId="77777777" w:rsidR="00AA1AF2" w:rsidRDefault="00AA1AF2" w:rsidP="00AA1AF2">
      <w:pPr>
        <w:keepNext/>
      </w:pPr>
      <w:r>
        <w:rPr>
          <w:rFonts w:cstheme="minorHAnsi"/>
          <w:noProof/>
        </w:rPr>
        <w:lastRenderedPageBreak/>
        <w:drawing>
          <wp:inline distT="0" distB="0" distL="0" distR="0" wp14:anchorId="68CE14CC" wp14:editId="2BB83AEE">
            <wp:extent cx="3007772" cy="1511906"/>
            <wp:effectExtent l="0" t="0" r="2540" b="0"/>
            <wp:docPr id="281" name="Immagin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30_05_PulseX5Hz_2s5_Forces_on_Vessel.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007772" cy="1511906"/>
                    </a:xfrm>
                    <a:prstGeom prst="rect">
                      <a:avLst/>
                    </a:prstGeom>
                  </pic:spPr>
                </pic:pic>
              </a:graphicData>
            </a:graphic>
          </wp:inline>
        </w:drawing>
      </w:r>
      <w:r>
        <w:rPr>
          <w:rFonts w:cstheme="minorHAnsi"/>
          <w:noProof/>
        </w:rPr>
        <w:drawing>
          <wp:inline distT="0" distB="0" distL="0" distR="0" wp14:anchorId="749B59FC" wp14:editId="47278EED">
            <wp:extent cx="3007772" cy="1511906"/>
            <wp:effectExtent l="0" t="0" r="2540" b="0"/>
            <wp:docPr id="282" name="Immagin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30_05_PulseX5Hz_2s5_Forces_on_PPs.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007772" cy="1511906"/>
                    </a:xfrm>
                    <a:prstGeom prst="rect">
                      <a:avLst/>
                    </a:prstGeom>
                  </pic:spPr>
                </pic:pic>
              </a:graphicData>
            </a:graphic>
          </wp:inline>
        </w:drawing>
      </w:r>
    </w:p>
    <w:p w14:paraId="576B7FC2" w14:textId="0062962F" w:rsidR="0050694D" w:rsidRDefault="00AA1AF2" w:rsidP="00831C65">
      <w:pPr>
        <w:pStyle w:val="Didascalia"/>
        <w:jc w:val="center"/>
        <w:rPr>
          <w:rFonts w:cstheme="minorHAnsi"/>
        </w:rPr>
      </w:pPr>
      <w:bookmarkStart w:id="119" w:name="_Ref168048292"/>
      <w:r>
        <w:t xml:space="preserve">Figure </w:t>
      </w:r>
      <w:r>
        <w:fldChar w:fldCharType="begin"/>
      </w:r>
      <w:r>
        <w:instrText xml:space="preserve"> SEQ Figure \* ARABIC </w:instrText>
      </w:r>
      <w:r>
        <w:fldChar w:fldCharType="separate"/>
      </w:r>
      <w:r w:rsidR="0060437E">
        <w:rPr>
          <w:noProof/>
        </w:rPr>
        <w:t>78</w:t>
      </w:r>
      <w:r>
        <w:fldChar w:fldCharType="end"/>
      </w:r>
      <w:bookmarkEnd w:id="119"/>
      <w:r>
        <w:t>: Pulse in direction X. Forces on the structures. Left: vessel. Right: pump pipes.</w:t>
      </w:r>
    </w:p>
    <w:p w14:paraId="52110978" w14:textId="77777777" w:rsidR="0050694D" w:rsidRDefault="0050694D" w:rsidP="006821FD">
      <w:pPr>
        <w:rPr>
          <w:rFonts w:cstheme="minorHAnsi"/>
        </w:rPr>
      </w:pPr>
    </w:p>
    <w:p w14:paraId="72A5322F" w14:textId="1CD6E66B" w:rsidR="0050694D" w:rsidRDefault="00CB365C" w:rsidP="006821FD">
      <w:pPr>
        <w:rPr>
          <w:rFonts w:cstheme="minorHAnsi"/>
        </w:rPr>
      </w:pPr>
      <w:r>
        <w:rPr>
          <w:rFonts w:cstheme="minorHAnsi"/>
        </w:rPr>
        <w:t xml:space="preserve">In order to interpret the force plots, a smoothing procedure of the data has been performed. </w:t>
      </w:r>
      <w:r w:rsidR="002662FF">
        <w:rPr>
          <w:rFonts w:cstheme="minorHAnsi"/>
        </w:rPr>
        <w:t xml:space="preserve">A centered running average on </w:t>
      </w:r>
      <w:proofErr w:type="gramStart"/>
      <w:r w:rsidR="002662FF">
        <w:rPr>
          <w:rFonts w:cstheme="minorHAnsi"/>
        </w:rPr>
        <w:t>three time</w:t>
      </w:r>
      <w:proofErr w:type="gramEnd"/>
      <w:r w:rsidR="002662FF">
        <w:rPr>
          <w:rFonts w:cstheme="minorHAnsi"/>
        </w:rPr>
        <w:t xml:space="preserve"> steps is applied 5 times in a raw to the curve. </w:t>
      </w:r>
      <w:r>
        <w:rPr>
          <w:rFonts w:cstheme="minorHAnsi"/>
        </w:rPr>
        <w:t xml:space="preserve">The result is shown on </w:t>
      </w:r>
      <w:r>
        <w:rPr>
          <w:rFonts w:cstheme="minorHAnsi"/>
        </w:rPr>
        <w:fldChar w:fldCharType="begin"/>
      </w:r>
      <w:r>
        <w:rPr>
          <w:rFonts w:cstheme="minorHAnsi"/>
        </w:rPr>
        <w:instrText xml:space="preserve"> REF _Ref168050603 \h </w:instrText>
      </w:r>
      <w:r>
        <w:rPr>
          <w:rFonts w:cstheme="minorHAnsi"/>
        </w:rPr>
      </w:r>
      <w:r>
        <w:rPr>
          <w:rFonts w:cstheme="minorHAnsi"/>
        </w:rPr>
        <w:fldChar w:fldCharType="separate"/>
      </w:r>
      <w:r w:rsidR="0060437E">
        <w:t xml:space="preserve">Figure </w:t>
      </w:r>
      <w:r w:rsidR="0060437E">
        <w:rPr>
          <w:noProof/>
        </w:rPr>
        <w:t>79</w:t>
      </w:r>
      <w:r>
        <w:rPr>
          <w:rFonts w:cstheme="minorHAnsi"/>
        </w:rPr>
        <w:fldChar w:fldCharType="end"/>
      </w:r>
      <w:r>
        <w:rPr>
          <w:rFonts w:cstheme="minorHAnsi"/>
        </w:rPr>
        <w:t xml:space="preserve">. </w:t>
      </w:r>
      <w:r w:rsidR="000205FF">
        <w:rPr>
          <w:rFonts w:cstheme="minorHAnsi"/>
        </w:rPr>
        <w:t>The maximum is close to 80 N for an equivalent added mass of 32 kg, in line, while slightly lower than the 35 kg previous estimate.</w:t>
      </w:r>
      <w:r w:rsidR="002662FF">
        <w:rPr>
          <w:rFonts w:cstheme="minorHAnsi"/>
        </w:rPr>
        <w:t xml:space="preserve"> It is likely that the added mass increases slightly with the pulse sharpness.</w:t>
      </w:r>
    </w:p>
    <w:p w14:paraId="07336A9A" w14:textId="77777777" w:rsidR="00CB365C" w:rsidRDefault="00CB365C" w:rsidP="006821FD">
      <w:pPr>
        <w:rPr>
          <w:rFonts w:cstheme="minorHAnsi"/>
        </w:rPr>
      </w:pPr>
    </w:p>
    <w:p w14:paraId="78BDC998" w14:textId="77777777" w:rsidR="00CB365C" w:rsidRDefault="00CB365C" w:rsidP="00831C65">
      <w:pPr>
        <w:keepNext/>
        <w:jc w:val="center"/>
      </w:pPr>
      <w:r>
        <w:rPr>
          <w:noProof/>
        </w:rPr>
        <w:drawing>
          <wp:inline distT="0" distB="0" distL="0" distR="0" wp14:anchorId="146E5AF4" wp14:editId="2A257BEC">
            <wp:extent cx="4296817" cy="2160000"/>
            <wp:effectExtent l="0" t="0" r="8890" b="0"/>
            <wp:docPr id="283" name="Immagin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30_05_PulseX5Hz_2s5_FX_Med5.pn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4296817" cy="2160000"/>
                    </a:xfrm>
                    <a:prstGeom prst="rect">
                      <a:avLst/>
                    </a:prstGeom>
                  </pic:spPr>
                </pic:pic>
              </a:graphicData>
            </a:graphic>
          </wp:inline>
        </w:drawing>
      </w:r>
    </w:p>
    <w:p w14:paraId="7A6E9895" w14:textId="431FAA03" w:rsidR="00CB365C" w:rsidRDefault="00CB365C" w:rsidP="00831C65">
      <w:pPr>
        <w:pStyle w:val="Didascalia"/>
        <w:jc w:val="center"/>
      </w:pPr>
      <w:bookmarkStart w:id="120" w:name="_Ref168050603"/>
      <w:r>
        <w:t xml:space="preserve">Figure </w:t>
      </w:r>
      <w:r>
        <w:fldChar w:fldCharType="begin"/>
      </w:r>
      <w:r>
        <w:instrText xml:space="preserve"> SEQ Figure \* ARABIC </w:instrText>
      </w:r>
      <w:r>
        <w:fldChar w:fldCharType="separate"/>
      </w:r>
      <w:r w:rsidR="0060437E">
        <w:rPr>
          <w:noProof/>
        </w:rPr>
        <w:t>79</w:t>
      </w:r>
      <w:r>
        <w:fldChar w:fldCharType="end"/>
      </w:r>
      <w:bookmarkEnd w:id="120"/>
      <w:r>
        <w:t>: Pulse in direction X. Force on the vessel in direction X and its smoothed version.</w:t>
      </w:r>
    </w:p>
    <w:p w14:paraId="53A2FD60" w14:textId="09CBF70D" w:rsidR="00C1108D" w:rsidRDefault="00C1108D" w:rsidP="00C1108D">
      <w:r>
        <w:t xml:space="preserve">This </w:t>
      </w:r>
      <w:proofErr w:type="gramStart"/>
      <w:r>
        <w:t>5 time</w:t>
      </w:r>
      <w:proofErr w:type="gramEnd"/>
      <w:r>
        <w:t xml:space="preserve"> steps strong oscillation of the resultant forces is not very satisfying. Therefore, we had to look for some numerical setting adjustment to reduce its intensity and occurrence.</w:t>
      </w:r>
    </w:p>
    <w:p w14:paraId="4DE947FF" w14:textId="452A5677" w:rsidR="00800772" w:rsidRDefault="00800772" w:rsidP="00C1108D">
      <w:r>
        <w:t xml:space="preserve">The simulation </w:t>
      </w:r>
      <w:r w:rsidR="00F132AA">
        <w:t>h</w:t>
      </w:r>
      <w:r>
        <w:t>as been re-run switching from the second-order time discretization to the first-order one. The forces measured are now much smoother</w:t>
      </w:r>
      <w:r w:rsidR="00004E97">
        <w:t>,</w:t>
      </w:r>
      <w:r>
        <w:t xml:space="preserve"> as shown on </w:t>
      </w:r>
      <w:r>
        <w:fldChar w:fldCharType="begin"/>
      </w:r>
      <w:r>
        <w:instrText xml:space="preserve"> REF _Ref168054746 \h </w:instrText>
      </w:r>
      <w:r>
        <w:fldChar w:fldCharType="separate"/>
      </w:r>
      <w:r w:rsidR="0060437E">
        <w:t xml:space="preserve">Figure </w:t>
      </w:r>
      <w:r w:rsidR="0060437E">
        <w:rPr>
          <w:noProof/>
        </w:rPr>
        <w:t>80</w:t>
      </w:r>
      <w:r>
        <w:fldChar w:fldCharType="end"/>
      </w:r>
      <w:r>
        <w:t>. This is the ca</w:t>
      </w:r>
      <w:r w:rsidR="002005BF">
        <w:t>se for all measured force</w:t>
      </w:r>
      <w:r w:rsidR="00F132AA">
        <w:t>s</w:t>
      </w:r>
      <w:r w:rsidR="002005BF">
        <w:t xml:space="preserve"> even i</w:t>
      </w:r>
      <w:r>
        <w:t>f some (much smaller) oscillat</w:t>
      </w:r>
      <w:r w:rsidR="00945B46">
        <w:t>ion</w:t>
      </w:r>
      <w:r>
        <w:t xml:space="preserve"> remain</w:t>
      </w:r>
      <w:r w:rsidR="00945B46">
        <w:t>s, mainly</w:t>
      </w:r>
      <w:r>
        <w:t xml:space="preserve"> for the pump pipes</w:t>
      </w:r>
      <w:r w:rsidR="002005BF">
        <w:t xml:space="preserve">, see </w:t>
      </w:r>
      <w:r w:rsidR="002005BF">
        <w:fldChar w:fldCharType="begin"/>
      </w:r>
      <w:r w:rsidR="002005BF">
        <w:instrText xml:space="preserve"> REF _Ref168055082 \h </w:instrText>
      </w:r>
      <w:r w:rsidR="002005BF">
        <w:fldChar w:fldCharType="separate"/>
      </w:r>
      <w:r w:rsidR="0060437E">
        <w:t xml:space="preserve">Figure </w:t>
      </w:r>
      <w:r w:rsidR="0060437E">
        <w:rPr>
          <w:noProof/>
        </w:rPr>
        <w:t>81</w:t>
      </w:r>
      <w:r w:rsidR="002005BF">
        <w:fldChar w:fldCharType="end"/>
      </w:r>
      <w:r>
        <w:t>.</w:t>
      </w:r>
    </w:p>
    <w:p w14:paraId="0CE23032" w14:textId="136BD71A" w:rsidR="00800772" w:rsidRDefault="00800772" w:rsidP="00800772">
      <w:pPr>
        <w:keepNext/>
      </w:pPr>
      <w:r>
        <w:rPr>
          <w:noProof/>
        </w:rPr>
        <w:lastRenderedPageBreak/>
        <w:drawing>
          <wp:inline distT="0" distB="0" distL="0" distR="0" wp14:anchorId="13652AC7" wp14:editId="0E54462F">
            <wp:extent cx="2848447" cy="1511868"/>
            <wp:effectExtent l="0" t="0" r="0" b="0"/>
            <wp:docPr id="284" name="Immagin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30_05_PulseX5Hz1st_2s5_Forces_on_Vessel.pn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848447" cy="1511868"/>
                    </a:xfrm>
                    <a:prstGeom prst="rect">
                      <a:avLst/>
                    </a:prstGeom>
                  </pic:spPr>
                </pic:pic>
              </a:graphicData>
            </a:graphic>
          </wp:inline>
        </w:drawing>
      </w:r>
      <w:r w:rsidR="00667EB4">
        <w:rPr>
          <w:noProof/>
        </w:rPr>
        <w:drawing>
          <wp:inline distT="0" distB="0" distL="0" distR="0" wp14:anchorId="2B27BC77" wp14:editId="5A49BFAE">
            <wp:extent cx="2848447" cy="1512000"/>
            <wp:effectExtent l="0" t="0" r="9525" b="0"/>
            <wp:docPr id="287" name="Immagin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30_05_PulseX5Hz1st_2s5_Forces_on_ACS.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848447" cy="1512000"/>
                    </a:xfrm>
                    <a:prstGeom prst="rect">
                      <a:avLst/>
                    </a:prstGeom>
                  </pic:spPr>
                </pic:pic>
              </a:graphicData>
            </a:graphic>
          </wp:inline>
        </w:drawing>
      </w:r>
    </w:p>
    <w:p w14:paraId="2904D836" w14:textId="3ED31D1F" w:rsidR="00800772" w:rsidRDefault="00800772" w:rsidP="00831C65">
      <w:pPr>
        <w:pStyle w:val="Didascalia"/>
        <w:jc w:val="center"/>
      </w:pPr>
      <w:bookmarkStart w:id="121" w:name="_Ref168054746"/>
      <w:r>
        <w:t xml:space="preserve">Figure </w:t>
      </w:r>
      <w:r>
        <w:fldChar w:fldCharType="begin"/>
      </w:r>
      <w:r>
        <w:instrText xml:space="preserve"> SEQ Figure \* ARABIC </w:instrText>
      </w:r>
      <w:r>
        <w:fldChar w:fldCharType="separate"/>
      </w:r>
      <w:r w:rsidR="0060437E">
        <w:rPr>
          <w:noProof/>
        </w:rPr>
        <w:t>80</w:t>
      </w:r>
      <w:r>
        <w:fldChar w:fldCharType="end"/>
      </w:r>
      <w:bookmarkEnd w:id="121"/>
      <w:r>
        <w:t>: Pulse in direction X. Force</w:t>
      </w:r>
      <w:r w:rsidR="00667EB4">
        <w:t>s</w:t>
      </w:r>
      <w:r>
        <w:t xml:space="preserve"> </w:t>
      </w:r>
      <w:r w:rsidR="00667EB4">
        <w:t>on the vessel and the ACS</w:t>
      </w:r>
      <w:r>
        <w:t xml:space="preserve"> using 1</w:t>
      </w:r>
      <w:r w:rsidRPr="00800772">
        <w:rPr>
          <w:vertAlign w:val="superscript"/>
        </w:rPr>
        <w:t>st</w:t>
      </w:r>
      <w:r>
        <w:t xml:space="preserve"> order time discretization.</w:t>
      </w:r>
    </w:p>
    <w:p w14:paraId="7D712022" w14:textId="0D075441" w:rsidR="002005BF" w:rsidRDefault="002005BF" w:rsidP="002005BF">
      <w:pPr>
        <w:keepNext/>
      </w:pPr>
      <w:r>
        <w:rPr>
          <w:noProof/>
        </w:rPr>
        <w:drawing>
          <wp:inline distT="0" distB="0" distL="0" distR="0" wp14:anchorId="13043B39" wp14:editId="79FD827B">
            <wp:extent cx="2848447" cy="1512000"/>
            <wp:effectExtent l="0" t="0" r="9525" b="0"/>
            <wp:docPr id="285" name="Immagin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30_05_PulseX5Hz1st_2s5_Forces_on_PPs.pn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848447" cy="1512000"/>
                    </a:xfrm>
                    <a:prstGeom prst="rect">
                      <a:avLst/>
                    </a:prstGeom>
                  </pic:spPr>
                </pic:pic>
              </a:graphicData>
            </a:graphic>
          </wp:inline>
        </w:drawing>
      </w:r>
      <w:r w:rsidR="00F67327">
        <w:rPr>
          <w:noProof/>
        </w:rPr>
        <w:drawing>
          <wp:inline distT="0" distB="0" distL="0" distR="0" wp14:anchorId="6D3802CC" wp14:editId="78D5DB20">
            <wp:extent cx="2848447" cy="1512000"/>
            <wp:effectExtent l="0" t="0" r="9525" b="0"/>
            <wp:docPr id="286" name="Immagin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ckup_2024_30_05_PulseX5Hz1st_2s5_Forces_on_SGs.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848447" cy="1512000"/>
                    </a:xfrm>
                    <a:prstGeom prst="rect">
                      <a:avLst/>
                    </a:prstGeom>
                  </pic:spPr>
                </pic:pic>
              </a:graphicData>
            </a:graphic>
          </wp:inline>
        </w:drawing>
      </w:r>
    </w:p>
    <w:p w14:paraId="71B0591F" w14:textId="3F444121" w:rsidR="00800772" w:rsidRDefault="002005BF" w:rsidP="00831C65">
      <w:pPr>
        <w:pStyle w:val="Didascalia"/>
        <w:jc w:val="center"/>
      </w:pPr>
      <w:bookmarkStart w:id="122" w:name="_Ref168055082"/>
      <w:r>
        <w:t xml:space="preserve">Figure </w:t>
      </w:r>
      <w:r>
        <w:fldChar w:fldCharType="begin"/>
      </w:r>
      <w:r>
        <w:instrText xml:space="preserve"> SEQ Figure \* ARABIC </w:instrText>
      </w:r>
      <w:r>
        <w:fldChar w:fldCharType="separate"/>
      </w:r>
      <w:r w:rsidR="0060437E">
        <w:rPr>
          <w:noProof/>
        </w:rPr>
        <w:t>81</w:t>
      </w:r>
      <w:r>
        <w:fldChar w:fldCharType="end"/>
      </w:r>
      <w:bookmarkEnd w:id="122"/>
      <w:r>
        <w:t>: Pulse in direction X. Force on the pump pipes</w:t>
      </w:r>
      <w:r w:rsidR="00F67327">
        <w:t xml:space="preserve"> and </w:t>
      </w:r>
      <w:proofErr w:type="gramStart"/>
      <w:r w:rsidR="00F67327">
        <w:t>SGs</w:t>
      </w:r>
      <w:r>
        <w:t xml:space="preserve">  in</w:t>
      </w:r>
      <w:proofErr w:type="gramEnd"/>
      <w:r>
        <w:t xml:space="preserve"> direction X and Y using 1</w:t>
      </w:r>
      <w:r w:rsidRPr="00800772">
        <w:rPr>
          <w:vertAlign w:val="superscript"/>
        </w:rPr>
        <w:t>st</w:t>
      </w:r>
      <w:r>
        <w:t xml:space="preserve"> order time discretization.</w:t>
      </w:r>
    </w:p>
    <w:p w14:paraId="32E50662" w14:textId="755C8348" w:rsidR="00480314" w:rsidRDefault="00480314" w:rsidP="00480314">
      <w:r>
        <w:t>The forces applied to the components are much lower than those applied to the Vessel or the ACS (inner wall). Their peak value at 0.2s is given in</w:t>
      </w:r>
      <w:r w:rsidR="006E3E58">
        <w:t xml:space="preserve"> </w:t>
      </w:r>
      <w:r w:rsidR="006E3E58">
        <w:fldChar w:fldCharType="begin"/>
      </w:r>
      <w:r w:rsidR="006E3E58">
        <w:instrText xml:space="preserve"> REF _Ref168057136 \h </w:instrText>
      </w:r>
      <w:r w:rsidR="006E3E58">
        <w:fldChar w:fldCharType="separate"/>
      </w:r>
      <w:r w:rsidR="0060437E" w:rsidRPr="006E3E58">
        <w:t xml:space="preserve">Table </w:t>
      </w:r>
      <w:r w:rsidR="0060437E">
        <w:rPr>
          <w:noProof/>
        </w:rPr>
        <w:t>1</w:t>
      </w:r>
      <w:r w:rsidR="006E3E58">
        <w:fldChar w:fldCharType="end"/>
      </w:r>
      <w:r w:rsidR="006E3E58">
        <w:t>. The position of the component has a decisive impact on the force applied. In</w:t>
      </w:r>
      <w:r w:rsidR="00F67327">
        <w:t xml:space="preserve"> particular, the force on SG2 is opposite to all the others, indicating that it resents largely from the mass transfer through the bottom gap. While </w:t>
      </w:r>
      <w:r w:rsidR="00945B46">
        <w:t xml:space="preserve">the Y-forces on the vessel and the ACS are relatively negligible, they are of the </w:t>
      </w:r>
      <w:r w:rsidR="00593EB7">
        <w:t>same order as</w:t>
      </w:r>
      <w:r w:rsidR="00945B46">
        <w:t xml:space="preserve"> the X-forces on the components.</w:t>
      </w:r>
      <w:r w:rsidR="00667EB4">
        <w:t xml:space="preserve"> Also, we do not retrieve exactly the total mass of water. This means that, at least for the components and for such a pulse, the added mass idea </w:t>
      </w:r>
      <w:r w:rsidR="002662FF">
        <w:t>does not tell the whole story</w:t>
      </w:r>
      <w:r w:rsidR="00667EB4">
        <w:t>.</w:t>
      </w:r>
    </w:p>
    <w:tbl>
      <w:tblPr>
        <w:tblStyle w:val="Grigliatabella"/>
        <w:tblW w:w="0" w:type="auto"/>
        <w:tblLayout w:type="fixed"/>
        <w:tblLook w:val="04A0" w:firstRow="1" w:lastRow="0" w:firstColumn="1" w:lastColumn="0" w:noHBand="0" w:noVBand="1"/>
      </w:tblPr>
      <w:tblGrid>
        <w:gridCol w:w="1242"/>
        <w:gridCol w:w="851"/>
        <w:gridCol w:w="709"/>
        <w:gridCol w:w="850"/>
        <w:gridCol w:w="851"/>
        <w:gridCol w:w="850"/>
        <w:gridCol w:w="709"/>
        <w:gridCol w:w="709"/>
        <w:gridCol w:w="708"/>
        <w:gridCol w:w="743"/>
        <w:gridCol w:w="816"/>
        <w:gridCol w:w="816"/>
      </w:tblGrid>
      <w:tr w:rsidR="00945B46" w14:paraId="0B0568E2" w14:textId="2B1E5B06" w:rsidTr="00945B46">
        <w:tc>
          <w:tcPr>
            <w:tcW w:w="1242" w:type="dxa"/>
          </w:tcPr>
          <w:p w14:paraId="76541AC7" w14:textId="54B68031" w:rsidR="006D49D4" w:rsidRDefault="006D49D4" w:rsidP="00480314">
            <w:r>
              <w:t>Part</w:t>
            </w:r>
          </w:p>
        </w:tc>
        <w:tc>
          <w:tcPr>
            <w:tcW w:w="851" w:type="dxa"/>
          </w:tcPr>
          <w:p w14:paraId="13943104" w14:textId="01BE8DDE" w:rsidR="006D49D4" w:rsidRDefault="006D49D4" w:rsidP="00480314">
            <w:r>
              <w:t>Vessel</w:t>
            </w:r>
          </w:p>
        </w:tc>
        <w:tc>
          <w:tcPr>
            <w:tcW w:w="709" w:type="dxa"/>
          </w:tcPr>
          <w:p w14:paraId="37292F82" w14:textId="06552E0E" w:rsidR="006D49D4" w:rsidRDefault="006D49D4" w:rsidP="00480314">
            <w:r>
              <w:t>ACS</w:t>
            </w:r>
          </w:p>
        </w:tc>
        <w:tc>
          <w:tcPr>
            <w:tcW w:w="850" w:type="dxa"/>
          </w:tcPr>
          <w:p w14:paraId="42106BE3" w14:textId="0CD48F9B" w:rsidR="006D49D4" w:rsidRDefault="006D49D4" w:rsidP="00480314">
            <w:r>
              <w:t>DHR0</w:t>
            </w:r>
          </w:p>
        </w:tc>
        <w:tc>
          <w:tcPr>
            <w:tcW w:w="851" w:type="dxa"/>
          </w:tcPr>
          <w:p w14:paraId="0B07BF41" w14:textId="5195E079" w:rsidR="006D49D4" w:rsidRDefault="006D49D4" w:rsidP="00480314">
            <w:r>
              <w:t>DHR1</w:t>
            </w:r>
          </w:p>
        </w:tc>
        <w:tc>
          <w:tcPr>
            <w:tcW w:w="850" w:type="dxa"/>
          </w:tcPr>
          <w:p w14:paraId="4340E7A5" w14:textId="7DD17539" w:rsidR="006D49D4" w:rsidRDefault="006D49D4" w:rsidP="00480314">
            <w:r>
              <w:t>DHR2</w:t>
            </w:r>
          </w:p>
        </w:tc>
        <w:tc>
          <w:tcPr>
            <w:tcW w:w="709" w:type="dxa"/>
          </w:tcPr>
          <w:p w14:paraId="2C038646" w14:textId="678AFAE6" w:rsidR="006D49D4" w:rsidRDefault="006D49D4" w:rsidP="00480314">
            <w:r>
              <w:t>PP0</w:t>
            </w:r>
          </w:p>
        </w:tc>
        <w:tc>
          <w:tcPr>
            <w:tcW w:w="709" w:type="dxa"/>
          </w:tcPr>
          <w:p w14:paraId="1E430366" w14:textId="59C838AC" w:rsidR="006D49D4" w:rsidRDefault="006D49D4" w:rsidP="00480314">
            <w:r>
              <w:t>PP1</w:t>
            </w:r>
          </w:p>
        </w:tc>
        <w:tc>
          <w:tcPr>
            <w:tcW w:w="708" w:type="dxa"/>
          </w:tcPr>
          <w:p w14:paraId="0BE61CFA" w14:textId="713306A2" w:rsidR="006D49D4" w:rsidRDefault="006D49D4" w:rsidP="00480314">
            <w:r>
              <w:t>PP2</w:t>
            </w:r>
          </w:p>
        </w:tc>
        <w:tc>
          <w:tcPr>
            <w:tcW w:w="743" w:type="dxa"/>
          </w:tcPr>
          <w:p w14:paraId="15F249C9" w14:textId="4D92611F" w:rsidR="006D49D4" w:rsidRDefault="006D49D4" w:rsidP="00480314">
            <w:r>
              <w:t>SG0</w:t>
            </w:r>
          </w:p>
        </w:tc>
        <w:tc>
          <w:tcPr>
            <w:tcW w:w="816" w:type="dxa"/>
          </w:tcPr>
          <w:p w14:paraId="70C490D3" w14:textId="03A4CE3D" w:rsidR="006D49D4" w:rsidRDefault="006D49D4" w:rsidP="00480314">
            <w:r>
              <w:t>SG1</w:t>
            </w:r>
          </w:p>
        </w:tc>
        <w:tc>
          <w:tcPr>
            <w:tcW w:w="816" w:type="dxa"/>
          </w:tcPr>
          <w:p w14:paraId="4696BF22" w14:textId="6488A3D2" w:rsidR="006D49D4" w:rsidRDefault="006D49D4" w:rsidP="00480314">
            <w:r>
              <w:t>SG2</w:t>
            </w:r>
          </w:p>
        </w:tc>
      </w:tr>
      <w:tr w:rsidR="00945B46" w14:paraId="4060A750" w14:textId="202F5FE8" w:rsidTr="00945B46">
        <w:tc>
          <w:tcPr>
            <w:tcW w:w="1242" w:type="dxa"/>
          </w:tcPr>
          <w:p w14:paraId="699556CE" w14:textId="7860C14C" w:rsidR="006D49D4" w:rsidRDefault="006D49D4" w:rsidP="00480314">
            <w:r>
              <w:t>X-Force (N)</w:t>
            </w:r>
          </w:p>
        </w:tc>
        <w:tc>
          <w:tcPr>
            <w:tcW w:w="851" w:type="dxa"/>
          </w:tcPr>
          <w:p w14:paraId="212FF93A" w14:textId="690188D4" w:rsidR="006D49D4" w:rsidRDefault="006D49D4" w:rsidP="00480314">
            <w:r>
              <w:t>75.4</w:t>
            </w:r>
          </w:p>
        </w:tc>
        <w:tc>
          <w:tcPr>
            <w:tcW w:w="709" w:type="dxa"/>
          </w:tcPr>
          <w:p w14:paraId="4878D81F" w14:textId="6E6928A2" w:rsidR="006D49D4" w:rsidRDefault="00307485" w:rsidP="00480314">
            <w:r>
              <w:t>5.6</w:t>
            </w:r>
          </w:p>
        </w:tc>
        <w:tc>
          <w:tcPr>
            <w:tcW w:w="850" w:type="dxa"/>
          </w:tcPr>
          <w:p w14:paraId="5F0803FD" w14:textId="5348CA8F" w:rsidR="006D49D4" w:rsidRDefault="00307485" w:rsidP="00480314">
            <w:r>
              <w:t>0.26</w:t>
            </w:r>
          </w:p>
        </w:tc>
        <w:tc>
          <w:tcPr>
            <w:tcW w:w="851" w:type="dxa"/>
          </w:tcPr>
          <w:p w14:paraId="518DDBDF" w14:textId="63D0834C" w:rsidR="006D49D4" w:rsidRDefault="00307485" w:rsidP="00480314">
            <w:r>
              <w:t>0.08</w:t>
            </w:r>
          </w:p>
        </w:tc>
        <w:tc>
          <w:tcPr>
            <w:tcW w:w="850" w:type="dxa"/>
          </w:tcPr>
          <w:p w14:paraId="4A38E77B" w14:textId="2A8FA598" w:rsidR="006D49D4" w:rsidRDefault="00307485" w:rsidP="00480314">
            <w:r>
              <w:t>0.21</w:t>
            </w:r>
          </w:p>
        </w:tc>
        <w:tc>
          <w:tcPr>
            <w:tcW w:w="709" w:type="dxa"/>
          </w:tcPr>
          <w:p w14:paraId="041541FD" w14:textId="47FF15F3" w:rsidR="006D49D4" w:rsidRDefault="00307485" w:rsidP="00480314">
            <w:r>
              <w:t>0.06</w:t>
            </w:r>
          </w:p>
        </w:tc>
        <w:tc>
          <w:tcPr>
            <w:tcW w:w="709" w:type="dxa"/>
          </w:tcPr>
          <w:p w14:paraId="3E913464" w14:textId="5149D499" w:rsidR="006D49D4" w:rsidRDefault="00307485" w:rsidP="00480314">
            <w:r>
              <w:t>0.14</w:t>
            </w:r>
          </w:p>
        </w:tc>
        <w:tc>
          <w:tcPr>
            <w:tcW w:w="708" w:type="dxa"/>
          </w:tcPr>
          <w:p w14:paraId="6393C3FB" w14:textId="186DD131" w:rsidR="006D49D4" w:rsidRDefault="00307485" w:rsidP="00480314">
            <w:r>
              <w:t>0.08</w:t>
            </w:r>
          </w:p>
        </w:tc>
        <w:tc>
          <w:tcPr>
            <w:tcW w:w="743" w:type="dxa"/>
          </w:tcPr>
          <w:p w14:paraId="36D2645A" w14:textId="00B09D49" w:rsidR="006D49D4" w:rsidRDefault="00307485" w:rsidP="00480314">
            <w:r>
              <w:t>0.19</w:t>
            </w:r>
          </w:p>
        </w:tc>
        <w:tc>
          <w:tcPr>
            <w:tcW w:w="816" w:type="dxa"/>
          </w:tcPr>
          <w:p w14:paraId="311A8924" w14:textId="4F36B452" w:rsidR="006D49D4" w:rsidRDefault="00307485" w:rsidP="00480314">
            <w:r>
              <w:t>0.21</w:t>
            </w:r>
          </w:p>
        </w:tc>
        <w:tc>
          <w:tcPr>
            <w:tcW w:w="816" w:type="dxa"/>
          </w:tcPr>
          <w:p w14:paraId="547F17FA" w14:textId="1FF9DA41" w:rsidR="006D49D4" w:rsidRDefault="00307485" w:rsidP="00480314">
            <w:r>
              <w:t>-0.14</w:t>
            </w:r>
          </w:p>
        </w:tc>
      </w:tr>
      <w:tr w:rsidR="00945B46" w14:paraId="0CBF5A40" w14:textId="2AC7C3B7" w:rsidTr="00945B46">
        <w:tc>
          <w:tcPr>
            <w:tcW w:w="1242" w:type="dxa"/>
          </w:tcPr>
          <w:p w14:paraId="56FF8100" w14:textId="32E47739" w:rsidR="006D49D4" w:rsidRDefault="006D49D4" w:rsidP="00480314">
            <w:r>
              <w:t>Added mass (kg)</w:t>
            </w:r>
          </w:p>
        </w:tc>
        <w:tc>
          <w:tcPr>
            <w:tcW w:w="851" w:type="dxa"/>
          </w:tcPr>
          <w:p w14:paraId="2304CE25" w14:textId="128EB7CA" w:rsidR="006D49D4" w:rsidRDefault="00307485" w:rsidP="00480314">
            <w:r>
              <w:t>30.2</w:t>
            </w:r>
          </w:p>
        </w:tc>
        <w:tc>
          <w:tcPr>
            <w:tcW w:w="709" w:type="dxa"/>
          </w:tcPr>
          <w:p w14:paraId="0A651F90" w14:textId="082D71B1" w:rsidR="006D49D4" w:rsidRDefault="00307485" w:rsidP="00480314">
            <w:r>
              <w:t>2.2</w:t>
            </w:r>
          </w:p>
        </w:tc>
        <w:tc>
          <w:tcPr>
            <w:tcW w:w="850" w:type="dxa"/>
          </w:tcPr>
          <w:p w14:paraId="64787AAD" w14:textId="526F3FD8" w:rsidR="006D49D4" w:rsidRDefault="00307485" w:rsidP="00480314">
            <w:r>
              <w:t>0.1</w:t>
            </w:r>
          </w:p>
        </w:tc>
        <w:tc>
          <w:tcPr>
            <w:tcW w:w="851" w:type="dxa"/>
          </w:tcPr>
          <w:p w14:paraId="7D0734DB" w14:textId="10F12DEE" w:rsidR="006D49D4" w:rsidRDefault="00307485" w:rsidP="00480314">
            <w:r>
              <w:t>0.03</w:t>
            </w:r>
          </w:p>
        </w:tc>
        <w:tc>
          <w:tcPr>
            <w:tcW w:w="850" w:type="dxa"/>
          </w:tcPr>
          <w:p w14:paraId="1883B8FC" w14:textId="0F7BC733" w:rsidR="006D49D4" w:rsidRDefault="00307485" w:rsidP="00480314">
            <w:r>
              <w:t>0.08</w:t>
            </w:r>
          </w:p>
        </w:tc>
        <w:tc>
          <w:tcPr>
            <w:tcW w:w="709" w:type="dxa"/>
          </w:tcPr>
          <w:p w14:paraId="105C661B" w14:textId="1A95AACC" w:rsidR="006D49D4" w:rsidRDefault="00307485" w:rsidP="00480314">
            <w:r>
              <w:t>0.02</w:t>
            </w:r>
          </w:p>
        </w:tc>
        <w:tc>
          <w:tcPr>
            <w:tcW w:w="709" w:type="dxa"/>
          </w:tcPr>
          <w:p w14:paraId="43C5C305" w14:textId="7AC62195" w:rsidR="006D49D4" w:rsidRDefault="00307485" w:rsidP="00480314">
            <w:r>
              <w:t>0.06</w:t>
            </w:r>
          </w:p>
        </w:tc>
        <w:tc>
          <w:tcPr>
            <w:tcW w:w="708" w:type="dxa"/>
          </w:tcPr>
          <w:p w14:paraId="14D76CE9" w14:textId="1E034A4A" w:rsidR="006D49D4" w:rsidRDefault="00307485" w:rsidP="00480314">
            <w:r>
              <w:t>0.03</w:t>
            </w:r>
          </w:p>
        </w:tc>
        <w:tc>
          <w:tcPr>
            <w:tcW w:w="743" w:type="dxa"/>
          </w:tcPr>
          <w:p w14:paraId="2779F52C" w14:textId="7F45C7C7" w:rsidR="006D49D4" w:rsidRDefault="00307485" w:rsidP="00480314">
            <w:r>
              <w:t>0.06</w:t>
            </w:r>
          </w:p>
        </w:tc>
        <w:tc>
          <w:tcPr>
            <w:tcW w:w="816" w:type="dxa"/>
          </w:tcPr>
          <w:p w14:paraId="7D6774EF" w14:textId="70BEBE69" w:rsidR="006D49D4" w:rsidRDefault="006E3E58" w:rsidP="00480314">
            <w:r>
              <w:t>0.08</w:t>
            </w:r>
          </w:p>
        </w:tc>
        <w:tc>
          <w:tcPr>
            <w:tcW w:w="816" w:type="dxa"/>
          </w:tcPr>
          <w:p w14:paraId="4CABFA8D" w14:textId="609BC56B" w:rsidR="006D49D4" w:rsidRDefault="006E3E58" w:rsidP="006E3E58">
            <w:pPr>
              <w:keepNext/>
            </w:pPr>
            <w:r>
              <w:t>-0.06</w:t>
            </w:r>
          </w:p>
        </w:tc>
      </w:tr>
    </w:tbl>
    <w:p w14:paraId="0CDFF352" w14:textId="58E60C22" w:rsidR="00480314" w:rsidRPr="006E3E58" w:rsidRDefault="006E3E58" w:rsidP="006E3E58">
      <w:pPr>
        <w:pStyle w:val="Didascalia"/>
      </w:pPr>
      <w:bookmarkStart w:id="123" w:name="_Ref168057136"/>
      <w:r w:rsidRPr="006E3E58">
        <w:t xml:space="preserve">Table </w:t>
      </w:r>
      <w:r>
        <w:fldChar w:fldCharType="begin"/>
      </w:r>
      <w:r w:rsidRPr="006E3E58">
        <w:instrText xml:space="preserve"> SEQ Table \* ARABIC </w:instrText>
      </w:r>
      <w:r>
        <w:fldChar w:fldCharType="separate"/>
      </w:r>
      <w:r w:rsidR="0060437E">
        <w:rPr>
          <w:noProof/>
        </w:rPr>
        <w:t>1</w:t>
      </w:r>
      <w:r>
        <w:fldChar w:fldCharType="end"/>
      </w:r>
      <w:bookmarkEnd w:id="123"/>
      <w:r w:rsidRPr="006E3E58">
        <w:t xml:space="preserve">: Pulse in direction X. </w:t>
      </w:r>
      <w:r>
        <w:t>X-Forces on components at maximum pulse acceleration 2.5 ms</w:t>
      </w:r>
      <w:r>
        <w:rPr>
          <w:vertAlign w:val="superscript"/>
        </w:rPr>
        <w:t>-2</w:t>
      </w:r>
      <w:r>
        <w:t>, time 0.2s. Equivalent added mass.</w:t>
      </w:r>
    </w:p>
    <w:p w14:paraId="756E667F" w14:textId="7BC7E229" w:rsidR="00017B26" w:rsidRPr="006E3E58" w:rsidRDefault="00017B26" w:rsidP="00017B26">
      <w:pPr>
        <w:pStyle w:val="Titolo1"/>
        <w:numPr>
          <w:ilvl w:val="0"/>
          <w:numId w:val="0"/>
        </w:numPr>
        <w:ind w:left="432"/>
      </w:pPr>
      <w:bookmarkStart w:id="124" w:name="_Toc175917891"/>
      <w:r w:rsidRPr="006E3E58">
        <w:t>References</w:t>
      </w:r>
      <w:bookmarkEnd w:id="124"/>
    </w:p>
    <w:p w14:paraId="7DF6F243" w14:textId="5F8946DC" w:rsidR="006E2C2F" w:rsidRDefault="004025BE" w:rsidP="006E2C2F">
      <w:pPr>
        <w:pStyle w:val="Paragrafoelenco"/>
        <w:numPr>
          <w:ilvl w:val="0"/>
          <w:numId w:val="3"/>
        </w:numPr>
      </w:pPr>
      <w:bookmarkStart w:id="125" w:name="_Ref175914016"/>
      <w:bookmarkStart w:id="126" w:name="_Ref171950112"/>
      <w:r>
        <w:t xml:space="preserve">Moreau V. </w:t>
      </w:r>
      <w:r w:rsidR="00D448A6">
        <w:t>and</w:t>
      </w:r>
      <w:r>
        <w:t xml:space="preserve"> Profir M., </w:t>
      </w:r>
      <w:r w:rsidRPr="004025BE">
        <w:t xml:space="preserve">D13 </w:t>
      </w:r>
      <w:r>
        <w:t>“</w:t>
      </w:r>
      <w:r w:rsidRPr="004025BE">
        <w:t>Sloshing CFD modeling and validation with SHAKESPEARE first experimental campaign</w:t>
      </w:r>
      <w:r>
        <w:t xml:space="preserve">” PASCAL </w:t>
      </w:r>
      <w:r w:rsidR="006E2C2F">
        <w:t>deliverable 2022</w:t>
      </w:r>
      <w:bookmarkEnd w:id="125"/>
      <w:r w:rsidR="006E2C2F" w:rsidRPr="006E2C2F">
        <w:t xml:space="preserve"> </w:t>
      </w:r>
    </w:p>
    <w:p w14:paraId="4C9F4726" w14:textId="41D1D8DC" w:rsidR="004025BE" w:rsidRDefault="006E2C2F" w:rsidP="006E2C2F">
      <w:pPr>
        <w:pStyle w:val="Paragrafoelenco"/>
        <w:numPr>
          <w:ilvl w:val="0"/>
          <w:numId w:val="3"/>
        </w:numPr>
      </w:pPr>
      <w:bookmarkStart w:id="127" w:name="_Ref175914274"/>
      <w:r w:rsidRPr="006E2C2F">
        <w:t>D</w:t>
      </w:r>
      <w:proofErr w:type="gramStart"/>
      <w:r w:rsidRPr="006E2C2F">
        <w:t>28 :</w:t>
      </w:r>
      <w:proofErr w:type="gramEnd"/>
      <w:r w:rsidRPr="006E2C2F">
        <w:t xml:space="preserve"> Results of the experimental campaign with SHAKESPEARE, PASCAL project VKI deliverable (to appear)</w:t>
      </w:r>
      <w:bookmarkEnd w:id="127"/>
    </w:p>
    <w:p w14:paraId="30704229" w14:textId="041CEF49" w:rsidR="00D448A6" w:rsidRPr="00D448A6" w:rsidRDefault="00D448A6" w:rsidP="00D448A6">
      <w:pPr>
        <w:pStyle w:val="Paragrafoelenco"/>
        <w:numPr>
          <w:ilvl w:val="0"/>
          <w:numId w:val="3"/>
        </w:numPr>
        <w:rPr>
          <w:lang w:val="it-IT"/>
        </w:rPr>
      </w:pPr>
      <w:bookmarkStart w:id="128" w:name="_Ref175914708"/>
      <w:r w:rsidRPr="00D448A6">
        <w:rPr>
          <w:lang w:val="it-IT"/>
        </w:rPr>
        <w:t xml:space="preserve">Luzi L., Lanzano G., Felicetta C., D’Amico M. C., Russo E., Sgobba S., Pacor, F., &amp; ORFEUS Working Group 5 (2020). Engineering Strong Motion Database (ESM) (Version 2.0). Istituto Nazionale di Geofisica e Vulcanologia (INGV). </w:t>
      </w:r>
      <w:hyperlink r:id="rId147" w:history="1">
        <w:r w:rsidRPr="00103122">
          <w:rPr>
            <w:rStyle w:val="Collegamentoipertestuale"/>
            <w:lang w:val="it-IT"/>
          </w:rPr>
          <w:t>https://doi.org/10.13127/ESM.2</w:t>
        </w:r>
      </w:hyperlink>
      <w:bookmarkEnd w:id="128"/>
      <w:r>
        <w:rPr>
          <w:lang w:val="it-IT"/>
        </w:rPr>
        <w:t xml:space="preserve"> </w:t>
      </w:r>
    </w:p>
    <w:p w14:paraId="25BB73E6" w14:textId="77777777" w:rsidR="00CA2E13" w:rsidRDefault="00930462" w:rsidP="00CA2E13">
      <w:pPr>
        <w:pStyle w:val="Paragrafoelenco"/>
        <w:numPr>
          <w:ilvl w:val="0"/>
          <w:numId w:val="3"/>
        </w:numPr>
      </w:pPr>
      <w:bookmarkStart w:id="129" w:name="_Ref175913934"/>
      <w:r>
        <w:lastRenderedPageBreak/>
        <w:t>National Research Institute for Earth Science and Disaster Resilience (2019), NIED K-NET, National Research Institute for Earth Science and Disaster Resilience, doi:10.17598/NIED.0004</w:t>
      </w:r>
      <w:bookmarkEnd w:id="126"/>
      <w:bookmarkEnd w:id="129"/>
    </w:p>
    <w:p w14:paraId="025E0027" w14:textId="77777777" w:rsidR="00CA2E13" w:rsidRDefault="000C2EC3" w:rsidP="00CA2E13">
      <w:pPr>
        <w:pStyle w:val="Paragrafoelenco"/>
        <w:numPr>
          <w:ilvl w:val="0"/>
          <w:numId w:val="3"/>
        </w:numPr>
      </w:pPr>
      <w:hyperlink r:id="rId148" w:history="1">
        <w:bookmarkStart w:id="130" w:name="_Ref175915112"/>
        <w:r w:rsidR="00CA2E13" w:rsidRPr="00103122">
          <w:rPr>
            <w:rStyle w:val="Collegamentoipertestuale"/>
          </w:rPr>
          <w:t>https://www.ansa.it/sito/notizie/speciali/2022/08/23/sei-anni-fa-il-terremoto-che-sconvolse-il-centro-italia_f2a36ead-529c-4f3a-bf3d-faebb2bfe77c.html</w:t>
        </w:r>
        <w:bookmarkEnd w:id="130"/>
      </w:hyperlink>
      <w:r w:rsidR="00CA2E13">
        <w:t xml:space="preserve"> </w:t>
      </w:r>
    </w:p>
    <w:p w14:paraId="2D362FBC" w14:textId="77777777" w:rsidR="00CA2E13" w:rsidRDefault="000C2EC3" w:rsidP="00CA2E13">
      <w:pPr>
        <w:pStyle w:val="Paragrafoelenco"/>
        <w:numPr>
          <w:ilvl w:val="0"/>
          <w:numId w:val="3"/>
        </w:numPr>
      </w:pPr>
      <w:hyperlink r:id="rId149" w:history="1">
        <w:bookmarkStart w:id="131" w:name="_Ref175915253"/>
        <w:r w:rsidR="00CA2E13" w:rsidRPr="00103122">
          <w:rPr>
            <w:rStyle w:val="Collegamentoipertestuale"/>
          </w:rPr>
          <w:t>https://en.wikipedia.org/wiki/1977_Vrancea_earthquake</w:t>
        </w:r>
        <w:bookmarkEnd w:id="131"/>
      </w:hyperlink>
      <w:r w:rsidR="00CA2E13">
        <w:t xml:space="preserve"> </w:t>
      </w:r>
    </w:p>
    <w:p w14:paraId="2AA76ADF" w14:textId="77777777" w:rsidR="006F19BC" w:rsidRDefault="000C2EC3" w:rsidP="006F19BC">
      <w:pPr>
        <w:pStyle w:val="Paragrafoelenco"/>
        <w:numPr>
          <w:ilvl w:val="0"/>
          <w:numId w:val="3"/>
        </w:numPr>
      </w:pPr>
      <w:hyperlink r:id="rId150" w:history="1">
        <w:bookmarkStart w:id="132" w:name="_Ref175915463"/>
        <w:r w:rsidR="00CA2E13" w:rsidRPr="00103122">
          <w:rPr>
            <w:rStyle w:val="Collegamentoipertestuale"/>
          </w:rPr>
          <w:t>https://en.wikipedia.org/wiki/2023_Turkey%E2%80%93Syria_earthquakes</w:t>
        </w:r>
        <w:bookmarkEnd w:id="132"/>
      </w:hyperlink>
      <w:r w:rsidR="00CA2E13">
        <w:t xml:space="preserve"> </w:t>
      </w:r>
    </w:p>
    <w:p w14:paraId="797FB76A" w14:textId="2F54D470" w:rsidR="00CA2E13" w:rsidRPr="00CA2E13" w:rsidRDefault="000C2EC3" w:rsidP="006F19BC">
      <w:pPr>
        <w:pStyle w:val="Paragrafoelenco"/>
        <w:numPr>
          <w:ilvl w:val="0"/>
          <w:numId w:val="3"/>
        </w:numPr>
      </w:pPr>
      <w:hyperlink r:id="rId151" w:history="1">
        <w:bookmarkStart w:id="133" w:name="_Ref175916028"/>
        <w:r w:rsidR="006F19BC" w:rsidRPr="00103122">
          <w:rPr>
            <w:rStyle w:val="Collegamentoipertestuale"/>
          </w:rPr>
          <w:t>https://en.wikipedia.org/wiki/2011_T%C5%8Dhoku_earthquake_and_tsunami</w:t>
        </w:r>
        <w:bookmarkEnd w:id="133"/>
      </w:hyperlink>
      <w:r w:rsidR="006F19BC">
        <w:t xml:space="preserve"> </w:t>
      </w:r>
    </w:p>
    <w:p w14:paraId="7D012C5D" w14:textId="336D9178" w:rsidR="00D35EAB" w:rsidRDefault="00543526" w:rsidP="00543526">
      <w:pPr>
        <w:pStyle w:val="Paragrafoelenco"/>
        <w:numPr>
          <w:ilvl w:val="0"/>
          <w:numId w:val="3"/>
        </w:numPr>
      </w:pPr>
      <w:bookmarkStart w:id="134" w:name="_Ref171947347"/>
      <w:r w:rsidRPr="00543526">
        <w:t xml:space="preserve">Saburoh MIDORIKAWA, Hiroyuki MIURA </w:t>
      </w:r>
      <w:r>
        <w:t>and Tomohiro ATSUMI</w:t>
      </w:r>
      <w:r w:rsidRPr="00543526">
        <w:t>,</w:t>
      </w:r>
      <w:r>
        <w:t xml:space="preserve"> STRONG MOTION RECORDS FROM THE 2011 OFF THE PACIFIC COAST OF TOHOKU EARTHQUAKE, Proceedings of the International Symposium on Engineering Lessons Learned from the 2011 Great East Japan Earthquake, March 1-4, 2012, Tokyo, Japan.</w:t>
      </w:r>
      <w:bookmarkEnd w:id="134"/>
    </w:p>
    <w:p w14:paraId="4A0B6D51" w14:textId="2A800C22" w:rsidR="00543526" w:rsidRDefault="00543526" w:rsidP="006160AC">
      <w:pPr>
        <w:pStyle w:val="Paragrafoelenco"/>
        <w:numPr>
          <w:ilvl w:val="0"/>
          <w:numId w:val="3"/>
        </w:numPr>
      </w:pPr>
      <w:bookmarkStart w:id="135" w:name="_Ref171951136"/>
      <w:r>
        <w:t xml:space="preserve">Hiroshi MATSUZAKI </w:t>
      </w:r>
      <w:r w:rsidRPr="00543526">
        <w:t>and Kazuhiko KAWASHIMA</w:t>
      </w:r>
      <w:r>
        <w:t>, EVALUATION OF STRONG GROUND MOTIONS OF THE 2011 GREAT EAST JAPAN EARTHQUAKE BASED ON NONLINEAR RESPONSE OF STANDARD BRIDGES, Proceedings of the International Symposium on Engineering Lessons Learned from the 2011 Great East Japan Earthquake, March 1-4, 2012, Tokyo, Japan</w:t>
      </w:r>
      <w:bookmarkEnd w:id="135"/>
    </w:p>
    <w:p w14:paraId="438FFC53" w14:textId="4D88EF8C" w:rsidR="004A7BCD" w:rsidRDefault="004A7BCD" w:rsidP="004A7BCD">
      <w:pPr>
        <w:pStyle w:val="Paragrafoelenco"/>
        <w:numPr>
          <w:ilvl w:val="0"/>
          <w:numId w:val="3"/>
        </w:numPr>
      </w:pPr>
      <w:bookmarkStart w:id="136" w:name="_Ref172035973"/>
      <w:r>
        <w:t>Shin’ichi Miyazaki, Jeffery J. McGuire</w:t>
      </w:r>
      <w:r w:rsidRPr="004A7BCD">
        <w:t>, and Paul Segall</w:t>
      </w:r>
      <w:r>
        <w:t xml:space="preserve">, Seismic and aseismic fault slip before and during the 2011 off the Paciﬁc coast of Tohoku Earthquake, </w:t>
      </w:r>
      <w:r w:rsidRPr="004A7BCD">
        <w:t>Earth Planets Space, 63, 637–642, 2011</w:t>
      </w:r>
      <w:r>
        <w:t xml:space="preserve">, </w:t>
      </w:r>
      <w:r w:rsidRPr="004A7BCD">
        <w:t>doi:10.5047/eps.2011.07.001</w:t>
      </w:r>
      <w:bookmarkEnd w:id="136"/>
    </w:p>
    <w:p w14:paraId="5AF48170" w14:textId="6248B2B8" w:rsidR="006F5BD9" w:rsidRPr="00543526" w:rsidRDefault="00B36F08" w:rsidP="006F19BC">
      <w:pPr>
        <w:pStyle w:val="Paragrafoelenco"/>
        <w:numPr>
          <w:ilvl w:val="0"/>
          <w:numId w:val="3"/>
        </w:numPr>
      </w:pPr>
      <w:bookmarkStart w:id="137" w:name="_Ref172194478"/>
      <w:r w:rsidRPr="00B36F08">
        <w:t>Takuya Nishimura, Hiroshi Munekane, and Hiroshi Yarai</w:t>
      </w:r>
      <w:r>
        <w:t xml:space="preserve">, </w:t>
      </w:r>
      <w:proofErr w:type="gramStart"/>
      <w:r>
        <w:t>The</w:t>
      </w:r>
      <w:proofErr w:type="gramEnd"/>
      <w:r>
        <w:t xml:space="preserve"> 2011 off the Paciﬁc coast of Tohoku Earthquake and its aftershocks observed by GEONET</w:t>
      </w:r>
      <w:r w:rsidR="00002FD1">
        <w:t xml:space="preserve">, </w:t>
      </w:r>
      <w:r w:rsidR="00002FD1" w:rsidRPr="00002FD1">
        <w:t>Earth Planets Space, 63, 631–636, 2011</w:t>
      </w:r>
      <w:r w:rsidR="00002FD1">
        <w:t xml:space="preserve">, </w:t>
      </w:r>
      <w:r w:rsidR="00002FD1" w:rsidRPr="00002FD1">
        <w:t>doi:10.5047/eps.2011.06.025</w:t>
      </w:r>
      <w:bookmarkEnd w:id="137"/>
      <w:r w:rsidR="00C23F33">
        <w:t xml:space="preserve"> </w:t>
      </w:r>
    </w:p>
    <w:sectPr w:rsidR="006F5BD9" w:rsidRPr="00543526" w:rsidSect="002D7EAF">
      <w:headerReference w:type="even" r:id="rId152"/>
      <w:headerReference w:type="default" r:id="rId153"/>
      <w:type w:val="oddPage"/>
      <w:pgSz w:w="11906" w:h="16838"/>
      <w:pgMar w:top="1417" w:right="1134" w:bottom="1134" w:left="1134"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46A0CC" w14:textId="77777777" w:rsidR="00D448A6" w:rsidRDefault="00D448A6" w:rsidP="00A2145C">
      <w:pPr>
        <w:spacing w:after="0" w:line="240" w:lineRule="auto"/>
      </w:pPr>
      <w:r>
        <w:separator/>
      </w:r>
    </w:p>
  </w:endnote>
  <w:endnote w:type="continuationSeparator" w:id="0">
    <w:p w14:paraId="1E709FE2" w14:textId="77777777" w:rsidR="00D448A6" w:rsidRDefault="00D448A6" w:rsidP="00A2145C">
      <w:pPr>
        <w:spacing w:after="0" w:line="240" w:lineRule="auto"/>
      </w:pPr>
      <w:r>
        <w:continuationSeparator/>
      </w:r>
    </w:p>
  </w:endnote>
  <w:endnote w:type="continuationNotice" w:id="1">
    <w:p w14:paraId="12CAD346" w14:textId="77777777" w:rsidR="00D448A6" w:rsidRDefault="00D448A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ichroma">
    <w:altName w:val="Calibri"/>
    <w:charset w:val="00"/>
    <w:family w:val="auto"/>
    <w:pitch w:val="variable"/>
    <w:sig w:usb0="00000001" w:usb1="7800204B" w:usb2="14000000" w:usb3="00000000" w:csb0="00000111"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C4F77" w14:textId="28D700DA" w:rsidR="00D448A6" w:rsidRDefault="00D448A6" w:rsidP="00980E46">
    <w:pPr>
      <w:pStyle w:val="Pidipagina"/>
      <w:jc w:val="center"/>
    </w:pPr>
  </w:p>
  <w:p w14:paraId="6A215E2C" w14:textId="77777777" w:rsidR="00D448A6" w:rsidRDefault="00D448A6">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6AB8E7" w14:textId="77777777" w:rsidR="00D448A6" w:rsidRDefault="00D448A6">
    <w:pPr>
      <w:pStyle w:val="Pidipagina"/>
    </w:pPr>
    <w:r>
      <w:rPr>
        <w:noProof/>
      </w:rPr>
      <w:drawing>
        <wp:anchor distT="0" distB="0" distL="114300" distR="114300" simplePos="0" relativeHeight="251698176" behindDoc="0" locked="0" layoutInCell="1" allowOverlap="1" wp14:anchorId="0644595A" wp14:editId="07248699">
          <wp:simplePos x="0" y="0"/>
          <wp:positionH relativeFrom="margin">
            <wp:align>center</wp:align>
          </wp:positionH>
          <wp:positionV relativeFrom="paragraph">
            <wp:posOffset>-92224</wp:posOffset>
          </wp:positionV>
          <wp:extent cx="1656000" cy="463638"/>
          <wp:effectExtent l="0" t="0" r="1905" b="0"/>
          <wp:wrapNone/>
          <wp:docPr id="309" name="Immagin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magine 46"/>
                  <pic:cNvPicPr/>
                </pic:nvPicPr>
                <pic:blipFill>
                  <a:blip r:embed="rId1">
                    <a:extLst>
                      <a:ext uri="{28A0092B-C50C-407E-A947-70E740481C1C}">
                        <a14:useLocalDpi xmlns:a14="http://schemas.microsoft.com/office/drawing/2010/main" val="0"/>
                      </a:ext>
                    </a:extLst>
                  </a:blip>
                  <a:stretch>
                    <a:fillRect/>
                  </a:stretch>
                </pic:blipFill>
                <pic:spPr bwMode="auto">
                  <a:xfrm>
                    <a:off x="0" y="0"/>
                    <a:ext cx="1656000" cy="4636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F22E88" w14:textId="77777777" w:rsidR="00D448A6" w:rsidRDefault="00D448A6" w:rsidP="00980E46">
    <w:pPr>
      <w:pStyle w:val="Pidipagina"/>
      <w:jc w:val="center"/>
    </w:pPr>
    <w:r>
      <w:rPr>
        <w:noProof/>
      </w:rPr>
      <w:drawing>
        <wp:anchor distT="0" distB="0" distL="114300" distR="114300" simplePos="0" relativeHeight="251687936" behindDoc="0" locked="0" layoutInCell="1" allowOverlap="1" wp14:anchorId="6C5646F3" wp14:editId="44ECD0C3">
          <wp:simplePos x="0" y="0"/>
          <wp:positionH relativeFrom="margin">
            <wp:align>center</wp:align>
          </wp:positionH>
          <wp:positionV relativeFrom="paragraph">
            <wp:posOffset>4632</wp:posOffset>
          </wp:positionV>
          <wp:extent cx="1656000" cy="463638"/>
          <wp:effectExtent l="0" t="0" r="1905" b="0"/>
          <wp:wrapNone/>
          <wp:docPr id="310" name="Immagin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magine 45"/>
                  <pic:cNvPicPr/>
                </pic:nvPicPr>
                <pic:blipFill>
                  <a:blip r:embed="rId1">
                    <a:extLst>
                      <a:ext uri="{28A0092B-C50C-407E-A947-70E740481C1C}">
                        <a14:useLocalDpi xmlns:a14="http://schemas.microsoft.com/office/drawing/2010/main" val="0"/>
                      </a:ext>
                    </a:extLst>
                  </a:blip>
                  <a:stretch>
                    <a:fillRect/>
                  </a:stretch>
                </pic:blipFill>
                <pic:spPr bwMode="auto">
                  <a:xfrm>
                    <a:off x="0" y="0"/>
                    <a:ext cx="1656000" cy="4636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F01B5B" w14:textId="77777777" w:rsidR="00D448A6" w:rsidRDefault="00D448A6">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E6A59C" w14:textId="77777777" w:rsidR="00D448A6" w:rsidRDefault="00D448A6" w:rsidP="00A2145C">
      <w:pPr>
        <w:spacing w:after="0" w:line="240" w:lineRule="auto"/>
      </w:pPr>
      <w:r>
        <w:separator/>
      </w:r>
    </w:p>
  </w:footnote>
  <w:footnote w:type="continuationSeparator" w:id="0">
    <w:p w14:paraId="21083DB8" w14:textId="77777777" w:rsidR="00D448A6" w:rsidRDefault="00D448A6" w:rsidP="00A2145C">
      <w:pPr>
        <w:spacing w:after="0" w:line="240" w:lineRule="auto"/>
      </w:pPr>
      <w:r>
        <w:continuationSeparator/>
      </w:r>
    </w:p>
  </w:footnote>
  <w:footnote w:type="continuationNotice" w:id="1">
    <w:p w14:paraId="7B182907" w14:textId="77777777" w:rsidR="00D448A6" w:rsidRDefault="00D448A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F51A77" w14:textId="77777777" w:rsidR="00D448A6" w:rsidRDefault="00D448A6">
    <w:pPr>
      <w:pStyle w:val="Intestazione"/>
    </w:pPr>
    <w:r w:rsidRPr="00413AB5">
      <w:rPr>
        <w:noProof/>
      </w:rPr>
      <mc:AlternateContent>
        <mc:Choice Requires="wpg">
          <w:drawing>
            <wp:anchor distT="0" distB="0" distL="114300" distR="114300" simplePos="0" relativeHeight="251696128" behindDoc="0" locked="0" layoutInCell="1" allowOverlap="1" wp14:anchorId="24051BC0" wp14:editId="73066A64">
              <wp:simplePos x="0" y="0"/>
              <wp:positionH relativeFrom="page">
                <wp:posOffset>7319047</wp:posOffset>
              </wp:positionH>
              <wp:positionV relativeFrom="page">
                <wp:posOffset>248285</wp:posOffset>
              </wp:positionV>
              <wp:extent cx="198000" cy="399600"/>
              <wp:effectExtent l="19050" t="0" r="12065" b="635"/>
              <wp:wrapNone/>
              <wp:docPr id="55" name="Gruppo 20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0800000">
                        <a:off x="0" y="0"/>
                        <a:ext cx="198000" cy="399600"/>
                        <a:chOff x="0" y="0"/>
                        <a:chExt cx="376751" cy="763759"/>
                      </a:xfrm>
                      <a:solidFill>
                        <a:srgbClr val="496491"/>
                      </a:solidFill>
                    </wpg:grpSpPr>
                    <wps:wsp>
                      <wps:cNvPr id="56" name="Ovale 56"/>
                      <wps:cNvSpPr/>
                      <wps:spPr>
                        <a:xfrm>
                          <a:off x="0" y="0"/>
                          <a:ext cx="216000" cy="216000"/>
                        </a:xfrm>
                        <a:prstGeom prst="ellipse">
                          <a:avLst/>
                        </a:prstGeom>
                        <a:grpFill/>
                        <a:ln w="12700" cap="flat" cmpd="sng" algn="ctr">
                          <a:noFill/>
                          <a:prstDash val="solid"/>
                          <a:miter lim="800000"/>
                        </a:ln>
                        <a:effectLst/>
                      </wps:spPr>
                      <wps:bodyPr rtlCol="0" anchor="ctr"/>
                    </wps:wsp>
                    <wps:wsp>
                      <wps:cNvPr id="57" name="Ovale 57"/>
                      <wps:cNvSpPr/>
                      <wps:spPr>
                        <a:xfrm>
                          <a:off x="0" y="547759"/>
                          <a:ext cx="216000" cy="216000"/>
                        </a:xfrm>
                        <a:prstGeom prst="ellipse">
                          <a:avLst/>
                        </a:prstGeom>
                        <a:grpFill/>
                        <a:ln w="12700" cap="flat" cmpd="sng" algn="ctr">
                          <a:noFill/>
                          <a:prstDash val="solid"/>
                          <a:miter lim="800000"/>
                        </a:ln>
                        <a:effectLst/>
                      </wps:spPr>
                      <wps:bodyPr rtlCol="0" anchor="ctr"/>
                    </wps:wsp>
                    <wps:wsp>
                      <wps:cNvPr id="58" name="Ovale 58"/>
                      <wps:cNvSpPr/>
                      <wps:spPr>
                        <a:xfrm>
                          <a:off x="160751" y="274499"/>
                          <a:ext cx="216000" cy="216000"/>
                        </a:xfrm>
                        <a:prstGeom prst="ellipse">
                          <a:avLst/>
                        </a:prstGeom>
                        <a:grp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2502B86B" id="Gruppo 204" o:spid="_x0000_s1026" style="position:absolute;margin-left:576.3pt;margin-top:19.55pt;width:15.6pt;height:31.45pt;rotation:180;z-index:251696128;mso-position-horizontal-relative:page;mso-position-vertical-relative:page;mso-width-relative:margin;mso-height-relative:margin" coordsize="3767,7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">
              <o:lock v:ext="edit" aspectratio="t"/>
              <v:oval id="Ovale 56" o:spid="_x0000_s1027" style="position:absolute;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" filled="f" stroked="f" strokeweight="1pt">
                <v:stroke joinstyle="miter"/>
              </v:oval>
              <v:oval id="Ovale 57" o:spid="_x0000_s1028" style="position:absolute;top:5477;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" filled="f" stroked="f" strokeweight="1pt">
                <v:stroke joinstyle="miter"/>
              </v:oval>
              <v:oval id="Ovale 58" o:spid="_x0000_s1029" style="position:absolute;left:1607;top:2744;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" filled="f" stroked="f" strokeweight="1pt">
                <v:stroke joinstyle="miter"/>
              </v:oval>
              <w10:wrap anchorx="page" anchory="page"/>
            </v:group>
          </w:pict>
        </mc:Fallback>
      </mc:AlternateContent>
    </w:r>
    <w:r>
      <w:rPr>
        <w:noProof/>
      </w:rPr>
      <mc:AlternateContent>
        <mc:Choice Requires="wps">
          <w:drawing>
            <wp:anchor distT="0" distB="0" distL="114300" distR="114300" simplePos="0" relativeHeight="251694080" behindDoc="0" locked="0" layoutInCell="0" allowOverlap="1" wp14:anchorId="582C6FC5" wp14:editId="3BC8B2B5">
              <wp:simplePos x="0" y="0"/>
              <wp:positionH relativeFrom="page">
                <wp:posOffset>3773</wp:posOffset>
              </wp:positionH>
              <wp:positionV relativeFrom="topMargin">
                <wp:posOffset>354965</wp:posOffset>
              </wp:positionV>
              <wp:extent cx="911860" cy="187200"/>
              <wp:effectExtent l="0" t="0" r="3810" b="4445"/>
              <wp:wrapNone/>
              <wp:docPr id="59" name="Casella di testo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87200"/>
                      </a:xfrm>
                      <a:prstGeom prst="rect">
                        <a:avLst/>
                      </a:prstGeom>
                      <a:solidFill>
                        <a:srgbClr val="F0C602"/>
                      </a:solidFill>
                      <a:ln>
                        <a:noFill/>
                      </a:ln>
                    </wps:spPr>
                    <wps:txbx>
                      <w:txbxContent>
                        <w:p w14:paraId="768AD1D4" w14:textId="77777777" w:rsidR="00D448A6" w:rsidRPr="00413AB5" w:rsidRDefault="00D448A6" w:rsidP="00851A09">
                          <w:pPr>
                            <w:spacing w:after="0" w:line="240" w:lineRule="auto"/>
                            <w:jc w:val="right"/>
                          </w:pPr>
                          <w:r>
                            <w:fldChar w:fldCharType="begin"/>
                          </w:r>
                          <w:r>
                            <w:instrText xml:space="preserve"> PAGE  \* roman  \* MERGEFORMAT </w:instrText>
                          </w:r>
                          <w:r>
                            <w:fldChar w:fldCharType="separate"/>
                          </w:r>
                          <w:r w:rsidR="0060437E">
                            <w:rPr>
                              <w:noProof/>
                            </w:rPr>
                            <w:t>iv</w:t>
                          </w:r>
                          <w: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582C6FC5" id="_x0000_t202" coordsize="21600,21600" o:spt="202" path="m,l,21600r21600,l21600,xe">
              <v:stroke joinstyle="miter"/>
              <v:path gradientshapeok="t" o:connecttype="rect"/>
            </v:shapetype>
            <v:shape id="Casella di testo 59" o:spid="_x0000_s1029" type="#_x0000_t202" style="position:absolute;left:0;text-align:left;margin-left:.3pt;margin-top:27.95pt;width:71.8pt;height:14.75pt;z-index:251694080;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" o:allowincell="f" fillcolor="#f0c602" stroked="f">
              <v:textbox style="mso-fit-shape-to-text:t" inset=",0,,0">
                <w:txbxContent>
                  <w:p w14:paraId="768AD1D4" w14:textId="77777777" w:rsidR="00D448A6" w:rsidRPr="00413AB5" w:rsidRDefault="00D448A6" w:rsidP="00851A09">
                    <w:pPr>
                      <w:spacing w:after="0" w:line="240" w:lineRule="auto"/>
                      <w:jc w:val="right"/>
                    </w:pPr>
                    <w:r>
                      <w:fldChar w:fldCharType="begin"/>
                    </w:r>
                    <w:r>
                      <w:instrText xml:space="preserve"> PAGE  \* roman  \* MERGEFORMAT </w:instrText>
                    </w:r>
                    <w:r>
                      <w:fldChar w:fldCharType="separate"/>
                    </w:r>
                    <w:r w:rsidR="0060437E">
                      <w:rPr>
                        <w:noProof/>
                      </w:rPr>
                      <w:t>iv</w:t>
                    </w:r>
                    <w:r>
                      <w:fldChar w:fldCharType="end"/>
                    </w:r>
                  </w:p>
                </w:txbxContent>
              </v:textbox>
              <w10:wrap anchorx="page" anchory="margin"/>
            </v:shape>
          </w:pict>
        </mc:Fallback>
      </mc:AlternateContent>
    </w:r>
    <w:r>
      <w:rPr>
        <w:noProof/>
      </w:rPr>
      <mc:AlternateContent>
        <mc:Choice Requires="wps">
          <w:drawing>
            <wp:anchor distT="0" distB="0" distL="114300" distR="114300" simplePos="0" relativeHeight="251695104" behindDoc="0" locked="0" layoutInCell="0" allowOverlap="1" wp14:anchorId="1D7C90F0" wp14:editId="4ED11018">
              <wp:simplePos x="0" y="0"/>
              <wp:positionH relativeFrom="margin">
                <wp:align>left</wp:align>
              </wp:positionH>
              <wp:positionV relativeFrom="topMargin">
                <wp:align>center</wp:align>
              </wp:positionV>
              <wp:extent cx="5943600" cy="173736"/>
              <wp:effectExtent l="0" t="0" r="0" b="635"/>
              <wp:wrapNone/>
              <wp:docPr id="60" name="Casella di testo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A8B2B" w14:textId="5409AA53" w:rsidR="00D448A6" w:rsidRDefault="00D448A6" w:rsidP="00F82631">
                          <w:pPr>
                            <w:spacing w:after="0" w:line="240" w:lineRule="auto"/>
                            <w:jc w:val="left"/>
                          </w:pPr>
                          <w:r>
                            <w:fldChar w:fldCharType="begin"/>
                          </w:r>
                          <w:r>
                            <w:instrText>If</w:instrText>
                          </w:r>
                          <w:r>
                            <w:fldChar w:fldCharType="begin"/>
                          </w:r>
                          <w:r>
                            <w:instrText>STYLEREF "Titolo 1"</w:instrText>
                          </w:r>
                          <w:r>
                            <w:fldChar w:fldCharType="separate"/>
                          </w:r>
                          <w:r w:rsidR="000C2EC3">
                            <w:rPr>
                              <w:noProof/>
                            </w:rPr>
                            <w:instrText>Table of contents</w:instrText>
                          </w:r>
                          <w:r>
                            <w:fldChar w:fldCharType="end"/>
                          </w:r>
                          <w:r>
                            <w:instrText>&lt; &gt; "Errore *" "</w:instrText>
                          </w:r>
                          <w:r>
                            <w:fldChar w:fldCharType="begin"/>
                          </w:r>
                          <w:r>
                            <w:instrText>STYLEREF "Titolo 1"</w:instrText>
                          </w:r>
                          <w:r>
                            <w:fldChar w:fldCharType="separate"/>
                          </w:r>
                          <w:r w:rsidR="000C2EC3">
                            <w:rPr>
                              <w:noProof/>
                            </w:rPr>
                            <w:instrText>Table of contents</w:instrText>
                          </w:r>
                          <w:r>
                            <w:fldChar w:fldCharType="end"/>
                          </w:r>
                          <w:r>
                            <w:instrText>""Aggiungere un titolo al documento""</w:instrText>
                          </w:r>
                          <w:r>
                            <w:fldChar w:fldCharType="separate"/>
                          </w:r>
                          <w:r w:rsidR="000C2EC3">
                            <w:rPr>
                              <w:noProof/>
                            </w:rPr>
                            <w:t>Table of contents</w:t>
                          </w:r>
                          <w: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1D7C90F0" id="Casella di testo 60" o:spid="_x0000_s1030" type="#_x0000_t202" style="position:absolute;left:0;text-align:left;margin-left:0;margin-top:0;width:468pt;height:13.7pt;z-index:25169510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" o:allowincell="f" filled="f" stroked="f">
              <v:textbox style="mso-fit-shape-to-text:t" inset=",0,,0">
                <w:txbxContent>
                  <w:p w14:paraId="1DEA8B2B" w14:textId="5409AA53" w:rsidR="00D448A6" w:rsidRDefault="00D448A6" w:rsidP="00F82631">
                    <w:pPr>
                      <w:spacing w:after="0" w:line="240" w:lineRule="auto"/>
                      <w:jc w:val="left"/>
                    </w:pPr>
                    <w:r>
                      <w:fldChar w:fldCharType="begin"/>
                    </w:r>
                    <w:r>
                      <w:instrText>If</w:instrText>
                    </w:r>
                    <w:r>
                      <w:fldChar w:fldCharType="begin"/>
                    </w:r>
                    <w:r>
                      <w:instrText>STYLEREF "Titolo 1"</w:instrText>
                    </w:r>
                    <w:r>
                      <w:fldChar w:fldCharType="separate"/>
                    </w:r>
                    <w:r w:rsidR="000C2EC3">
                      <w:rPr>
                        <w:noProof/>
                      </w:rPr>
                      <w:instrText>Table of contents</w:instrText>
                    </w:r>
                    <w:r>
                      <w:fldChar w:fldCharType="end"/>
                    </w:r>
                    <w:r>
                      <w:instrText>&lt; &gt; "Errore *" "</w:instrText>
                    </w:r>
                    <w:r>
                      <w:fldChar w:fldCharType="begin"/>
                    </w:r>
                    <w:r>
                      <w:instrText>STYLEREF "Titolo 1"</w:instrText>
                    </w:r>
                    <w:r>
                      <w:fldChar w:fldCharType="separate"/>
                    </w:r>
                    <w:r w:rsidR="000C2EC3">
                      <w:rPr>
                        <w:noProof/>
                      </w:rPr>
                      <w:instrText>Table of contents</w:instrText>
                    </w:r>
                    <w:r>
                      <w:fldChar w:fldCharType="end"/>
                    </w:r>
                    <w:r>
                      <w:instrText>""Aggiungere un titolo al documento""</w:instrText>
                    </w:r>
                    <w:r>
                      <w:fldChar w:fldCharType="separate"/>
                    </w:r>
                    <w:r w:rsidR="000C2EC3">
                      <w:rPr>
                        <w:noProof/>
                      </w:rPr>
                      <w:t>Table of contents</w:t>
                    </w:r>
                    <w:r>
                      <w:fldChar w:fldCharType="end"/>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B7F40" w14:textId="77777777" w:rsidR="00D448A6" w:rsidRDefault="00D448A6">
    <w:pPr>
      <w:pStyle w:val="Intestazione"/>
    </w:pPr>
    <w:r w:rsidRPr="00413AB5">
      <w:rPr>
        <w:noProof/>
      </w:rPr>
      <mc:AlternateContent>
        <mc:Choice Requires="wpg">
          <w:drawing>
            <wp:anchor distT="0" distB="0" distL="114300" distR="114300" simplePos="0" relativeHeight="251692032" behindDoc="0" locked="0" layoutInCell="1" allowOverlap="1" wp14:anchorId="534D936B" wp14:editId="621D4031">
              <wp:simplePos x="0" y="0"/>
              <wp:positionH relativeFrom="page">
                <wp:posOffset>39370</wp:posOffset>
              </wp:positionH>
              <wp:positionV relativeFrom="page">
                <wp:posOffset>247650</wp:posOffset>
              </wp:positionV>
              <wp:extent cx="198000" cy="399600"/>
              <wp:effectExtent l="19050" t="0" r="12065" b="635"/>
              <wp:wrapNone/>
              <wp:docPr id="9" name="Gruppo 20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0800000" flipH="1">
                        <a:off x="0" y="0"/>
                        <a:ext cx="198000" cy="399600"/>
                        <a:chOff x="0" y="0"/>
                        <a:chExt cx="376751" cy="763759"/>
                      </a:xfrm>
                      <a:solidFill>
                        <a:srgbClr val="496491"/>
                      </a:solidFill>
                    </wpg:grpSpPr>
                    <wps:wsp>
                      <wps:cNvPr id="10" name="Ovale 10"/>
                      <wps:cNvSpPr/>
                      <wps:spPr>
                        <a:xfrm>
                          <a:off x="0" y="0"/>
                          <a:ext cx="216000" cy="216000"/>
                        </a:xfrm>
                        <a:prstGeom prst="ellipse">
                          <a:avLst/>
                        </a:prstGeom>
                        <a:grpFill/>
                        <a:ln w="12700" cap="flat" cmpd="sng" algn="ctr">
                          <a:noFill/>
                          <a:prstDash val="solid"/>
                          <a:miter lim="800000"/>
                        </a:ln>
                        <a:effectLst/>
                      </wps:spPr>
                      <wps:bodyPr rtlCol="0" anchor="ctr"/>
                    </wps:wsp>
                    <wps:wsp>
                      <wps:cNvPr id="11" name="Ovale 11"/>
                      <wps:cNvSpPr/>
                      <wps:spPr>
                        <a:xfrm>
                          <a:off x="0" y="547759"/>
                          <a:ext cx="216000" cy="216000"/>
                        </a:xfrm>
                        <a:prstGeom prst="ellipse">
                          <a:avLst/>
                        </a:prstGeom>
                        <a:grpFill/>
                        <a:ln w="12700" cap="flat" cmpd="sng" algn="ctr">
                          <a:noFill/>
                          <a:prstDash val="solid"/>
                          <a:miter lim="800000"/>
                        </a:ln>
                        <a:effectLst/>
                      </wps:spPr>
                      <wps:bodyPr rtlCol="0" anchor="ctr"/>
                    </wps:wsp>
                    <wps:wsp>
                      <wps:cNvPr id="12" name="Ovale 12"/>
                      <wps:cNvSpPr/>
                      <wps:spPr>
                        <a:xfrm>
                          <a:off x="160751" y="274499"/>
                          <a:ext cx="216000" cy="216000"/>
                        </a:xfrm>
                        <a:prstGeom prst="ellipse">
                          <a:avLst/>
                        </a:prstGeom>
                        <a:grp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5C606B1A" id="Gruppo 204" o:spid="_x0000_s1026" style="position:absolute;margin-left:3.1pt;margin-top:19.5pt;width:15.6pt;height:31.45pt;rotation:180;flip:x;z-index:251692032;mso-position-horizontal-relative:page;mso-position-vertical-relative:page;mso-width-relative:margin;mso-height-relative:margin" coordsize="3767,7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">
              <o:lock v:ext="edit" aspectratio="t"/>
              <v:oval id="Ovale 10" o:spid="_x0000_s1027" style="position:absolute;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" filled="f" stroked="f" strokeweight="1pt">
                <v:stroke joinstyle="miter"/>
              </v:oval>
              <v:oval id="Ovale 11" o:spid="_x0000_s1028" style="position:absolute;top:5477;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" filled="f" stroked="f" strokeweight="1pt">
                <v:stroke joinstyle="miter"/>
              </v:oval>
              <v:oval id="Ovale 12" o:spid="_x0000_s1029" style="position:absolute;left:1607;top:2744;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" filled="f" stroked="f" strokeweight="1pt">
                <v:stroke joinstyle="miter"/>
              </v:oval>
              <w10:wrap anchorx="page" anchory="page"/>
            </v:group>
          </w:pict>
        </mc:Fallback>
      </mc:AlternateContent>
    </w:r>
    <w:r>
      <w:rPr>
        <w:noProof/>
      </w:rPr>
      <mc:AlternateContent>
        <mc:Choice Requires="wps">
          <w:drawing>
            <wp:anchor distT="0" distB="0" distL="114300" distR="114300" simplePos="0" relativeHeight="251689984" behindDoc="0" locked="0" layoutInCell="0" allowOverlap="1" wp14:anchorId="17348D37" wp14:editId="561A42A8">
              <wp:simplePos x="0" y="0"/>
              <wp:positionH relativeFrom="page">
                <wp:posOffset>6836447</wp:posOffset>
              </wp:positionH>
              <wp:positionV relativeFrom="topMargin">
                <wp:posOffset>354965</wp:posOffset>
              </wp:positionV>
              <wp:extent cx="914400" cy="187200"/>
              <wp:effectExtent l="0" t="0" r="3810" b="4445"/>
              <wp:wrapNone/>
              <wp:docPr id="13" name="Casella di testo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87200"/>
                      </a:xfrm>
                      <a:prstGeom prst="rect">
                        <a:avLst/>
                      </a:prstGeom>
                      <a:solidFill>
                        <a:srgbClr val="F0C602"/>
                      </a:solidFill>
                      <a:ln>
                        <a:noFill/>
                      </a:ln>
                    </wps:spPr>
                    <wps:txbx>
                      <w:txbxContent>
                        <w:p w14:paraId="6000C821" w14:textId="77777777" w:rsidR="00D448A6" w:rsidRPr="00413AB5" w:rsidRDefault="00D448A6" w:rsidP="00851A09">
                          <w:pPr>
                            <w:spacing w:after="0" w:line="240" w:lineRule="auto"/>
                            <w:jc w:val="left"/>
                          </w:pPr>
                          <w:r>
                            <w:fldChar w:fldCharType="begin"/>
                          </w:r>
                          <w:r>
                            <w:instrText xml:space="preserve"> PAGE  \* roman  \* MERGEFORMAT </w:instrText>
                          </w:r>
                          <w:r>
                            <w:fldChar w:fldCharType="separate"/>
                          </w:r>
                          <w:r w:rsidR="0060437E">
                            <w:rPr>
                              <w:noProof/>
                            </w:rPr>
                            <w:t>iii</w:t>
                          </w:r>
                          <w: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type w14:anchorId="17348D37" id="_x0000_t202" coordsize="21600,21600" o:spt="202" path="m,l,21600r21600,l21600,xe">
              <v:stroke joinstyle="miter"/>
              <v:path gradientshapeok="t" o:connecttype="rect"/>
            </v:shapetype>
            <v:shape id="Casella di testo 13" o:spid="_x0000_s1031" type="#_x0000_t202" style="position:absolute;left:0;text-align:left;margin-left:538.3pt;margin-top:27.95pt;width:1in;height:14.75pt;z-index:251689984;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" o:allowincell="f" fillcolor="#f0c602" stroked="f">
              <v:textbox style="mso-fit-shape-to-text:t" inset=",0,,0">
                <w:txbxContent>
                  <w:p w14:paraId="6000C821" w14:textId="77777777" w:rsidR="00D448A6" w:rsidRPr="00413AB5" w:rsidRDefault="00D448A6" w:rsidP="00851A09">
                    <w:pPr>
                      <w:spacing w:after="0" w:line="240" w:lineRule="auto"/>
                      <w:jc w:val="left"/>
                    </w:pPr>
                    <w:r>
                      <w:fldChar w:fldCharType="begin"/>
                    </w:r>
                    <w:r>
                      <w:instrText xml:space="preserve"> PAGE  \* roman  \* MERGEFORMAT </w:instrText>
                    </w:r>
                    <w:r>
                      <w:fldChar w:fldCharType="separate"/>
                    </w:r>
                    <w:r w:rsidR="0060437E">
                      <w:rPr>
                        <w:noProof/>
                      </w:rPr>
                      <w:t>iii</w:t>
                    </w:r>
                    <w:r>
                      <w:fldChar w:fldCharType="end"/>
                    </w:r>
                  </w:p>
                </w:txbxContent>
              </v:textbox>
              <w10:wrap anchorx="page" anchory="margin"/>
            </v:shape>
          </w:pict>
        </mc:Fallback>
      </mc:AlternateContent>
    </w:r>
    <w:r>
      <w:rPr>
        <w:noProof/>
      </w:rPr>
      <mc:AlternateContent>
        <mc:Choice Requires="wps">
          <w:drawing>
            <wp:anchor distT="0" distB="0" distL="114300" distR="114300" simplePos="0" relativeHeight="251691008" behindDoc="0" locked="0" layoutInCell="0" allowOverlap="1" wp14:anchorId="487C1267" wp14:editId="5ADADE6C">
              <wp:simplePos x="0" y="0"/>
              <wp:positionH relativeFrom="margin">
                <wp:align>left</wp:align>
              </wp:positionH>
              <wp:positionV relativeFrom="topMargin">
                <wp:align>center</wp:align>
              </wp:positionV>
              <wp:extent cx="5943600" cy="170815"/>
              <wp:effectExtent l="0" t="0" r="0" b="1905"/>
              <wp:wrapNone/>
              <wp:docPr id="54" name="Casella di testo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olo"/>
                            <w:id w:val="-1967572164"/>
                            <w:dataBinding w:prefixMappings="xmlns:ns0='http://schemas.openxmlformats.org/package/2006/metadata/core-properties' xmlns:ns1='http://purl.org/dc/elements/1.1/'" w:xpath="/ns0:coreProperties[1]/ns1:title[1]" w:storeItemID="{6C3C8BC8-F283-45AE-878A-BAB7291924A1}"/>
                            <w:text/>
                          </w:sdtPr>
                          <w:sdtEndPr/>
                          <w:sdtContent>
                            <w:p w14:paraId="5B5FBCCE" w14:textId="418FFF36" w:rsidR="00D448A6" w:rsidRPr="00413AB5" w:rsidRDefault="00D448A6" w:rsidP="00851A09">
                              <w:pPr>
                                <w:spacing w:after="0" w:line="240" w:lineRule="auto"/>
                                <w:jc w:val="right"/>
                              </w:pPr>
                              <w:r w:rsidRPr="009D1719">
                                <w:t>CFD modeling and validation of a GEN-IV reactor mockup under seismic load</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487C1267" id="Casella di testo 54" o:spid="_x0000_s1032" type="#_x0000_t202" style="position:absolute;left:0;text-align:left;margin-left:0;margin-top:0;width:468pt;height:13.45pt;z-index:25169100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" o:allowincell="f" filled="f" stroked="f">
              <v:textbox style="mso-fit-shape-to-text:t" inset=",0,,0">
                <w:txbxContent>
                  <w:sdt>
                    <w:sdtPr>
                      <w:alias w:val="Titolo"/>
                      <w:id w:val="-1967572164"/>
                      <w:dataBinding w:prefixMappings="xmlns:ns0='http://schemas.openxmlformats.org/package/2006/metadata/core-properties' xmlns:ns1='http://purl.org/dc/elements/1.1/'" w:xpath="/ns0:coreProperties[1]/ns1:title[1]" w:storeItemID="{6C3C8BC8-F283-45AE-878A-BAB7291924A1}"/>
                      <w:text/>
                    </w:sdtPr>
                    <w:sdtEndPr/>
                    <w:sdtContent>
                      <w:p w14:paraId="5B5FBCCE" w14:textId="418FFF36" w:rsidR="00D448A6" w:rsidRPr="00413AB5" w:rsidRDefault="00D448A6" w:rsidP="00851A09">
                        <w:pPr>
                          <w:spacing w:after="0" w:line="240" w:lineRule="auto"/>
                          <w:jc w:val="right"/>
                        </w:pPr>
                        <w:r w:rsidRPr="009D1719">
                          <w:t>CFD modeling and validation of a GEN-IV reactor mockup under seismic load</w:t>
                        </w:r>
                      </w:p>
                    </w:sdtContent>
                  </w:sdt>
                </w:txbxContent>
              </v:textbox>
              <w10:wrap anchorx="margin"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64DB44" w14:textId="77777777" w:rsidR="00D448A6" w:rsidRDefault="00D448A6">
    <w:pPr>
      <w:pStyle w:val="Intestazione"/>
    </w:pPr>
    <w:r w:rsidRPr="00413AB5">
      <w:rPr>
        <w:noProof/>
      </w:rPr>
      <mc:AlternateContent>
        <mc:Choice Requires="wpg">
          <w:drawing>
            <wp:anchor distT="0" distB="0" distL="114300" distR="114300" simplePos="0" relativeHeight="251706368" behindDoc="0" locked="0" layoutInCell="1" allowOverlap="1" wp14:anchorId="583C737A" wp14:editId="2226FCDE">
              <wp:simplePos x="0" y="0"/>
              <wp:positionH relativeFrom="page">
                <wp:posOffset>7319047</wp:posOffset>
              </wp:positionH>
              <wp:positionV relativeFrom="page">
                <wp:posOffset>248285</wp:posOffset>
              </wp:positionV>
              <wp:extent cx="198000" cy="399600"/>
              <wp:effectExtent l="19050" t="0" r="12065" b="635"/>
              <wp:wrapNone/>
              <wp:docPr id="202" name="Gruppo 20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0800000">
                        <a:off x="0" y="0"/>
                        <a:ext cx="198000" cy="399600"/>
                        <a:chOff x="0" y="0"/>
                        <a:chExt cx="376751" cy="763759"/>
                      </a:xfrm>
                      <a:solidFill>
                        <a:srgbClr val="496491"/>
                      </a:solidFill>
                    </wpg:grpSpPr>
                    <wps:wsp>
                      <wps:cNvPr id="203" name="Ovale 203"/>
                      <wps:cNvSpPr/>
                      <wps:spPr>
                        <a:xfrm>
                          <a:off x="0" y="0"/>
                          <a:ext cx="216000" cy="216000"/>
                        </a:xfrm>
                        <a:prstGeom prst="ellipse">
                          <a:avLst/>
                        </a:prstGeom>
                        <a:grpFill/>
                        <a:ln w="12700" cap="flat" cmpd="sng" algn="ctr">
                          <a:noFill/>
                          <a:prstDash val="solid"/>
                          <a:miter lim="800000"/>
                        </a:ln>
                        <a:effectLst/>
                      </wps:spPr>
                      <wps:bodyPr rtlCol="0" anchor="ctr"/>
                    </wps:wsp>
                    <wps:wsp>
                      <wps:cNvPr id="204" name="Ovale 204"/>
                      <wps:cNvSpPr/>
                      <wps:spPr>
                        <a:xfrm>
                          <a:off x="0" y="547759"/>
                          <a:ext cx="216000" cy="216000"/>
                        </a:xfrm>
                        <a:prstGeom prst="ellipse">
                          <a:avLst/>
                        </a:prstGeom>
                        <a:grpFill/>
                        <a:ln w="12700" cap="flat" cmpd="sng" algn="ctr">
                          <a:noFill/>
                          <a:prstDash val="solid"/>
                          <a:miter lim="800000"/>
                        </a:ln>
                        <a:effectLst/>
                      </wps:spPr>
                      <wps:bodyPr rtlCol="0" anchor="ctr"/>
                    </wps:wsp>
                    <wps:wsp>
                      <wps:cNvPr id="205" name="Ovale 205"/>
                      <wps:cNvSpPr/>
                      <wps:spPr>
                        <a:xfrm>
                          <a:off x="160751" y="274499"/>
                          <a:ext cx="216000" cy="216000"/>
                        </a:xfrm>
                        <a:prstGeom prst="ellipse">
                          <a:avLst/>
                        </a:prstGeom>
                        <a:grp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027414AC" id="Gruppo 204" o:spid="_x0000_s1026" style="position:absolute;margin-left:576.3pt;margin-top:19.55pt;width:15.6pt;height:31.45pt;rotation:180;z-index:251706368;mso-position-horizontal-relative:page;mso-position-vertical-relative:page;mso-width-relative:margin;mso-height-relative:margin" coordsize="3767,7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">
              <o:lock v:ext="edit" aspectratio="t"/>
              <v:oval id="Ovale 203" o:spid="_x0000_s1027" style="position:absolute;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" filled="f" stroked="f" strokeweight="1pt">
                <v:stroke joinstyle="miter"/>
              </v:oval>
              <v:oval id="Ovale 204" o:spid="_x0000_s1028" style="position:absolute;top:5477;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" filled="f" stroked="f" strokeweight="1pt">
                <v:stroke joinstyle="miter"/>
              </v:oval>
              <v:oval id="Ovale 205" o:spid="_x0000_s1029" style="position:absolute;left:1607;top:2744;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" filled="f" stroked="f" strokeweight="1pt">
                <v:stroke joinstyle="miter"/>
              </v:oval>
              <w10:wrap anchorx="page" anchory="page"/>
            </v:group>
          </w:pict>
        </mc:Fallback>
      </mc:AlternateContent>
    </w:r>
    <w:r>
      <w:rPr>
        <w:noProof/>
      </w:rPr>
      <mc:AlternateContent>
        <mc:Choice Requires="wps">
          <w:drawing>
            <wp:anchor distT="0" distB="0" distL="114300" distR="114300" simplePos="0" relativeHeight="251704320" behindDoc="0" locked="0" layoutInCell="0" allowOverlap="1" wp14:anchorId="4CBF998E" wp14:editId="6D72AC4F">
              <wp:simplePos x="0" y="0"/>
              <wp:positionH relativeFrom="page">
                <wp:posOffset>3773</wp:posOffset>
              </wp:positionH>
              <wp:positionV relativeFrom="topMargin">
                <wp:posOffset>354965</wp:posOffset>
              </wp:positionV>
              <wp:extent cx="911860" cy="187200"/>
              <wp:effectExtent l="0" t="0" r="3810" b="4445"/>
              <wp:wrapNone/>
              <wp:docPr id="206" name="Casella di testo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860" cy="187200"/>
                      </a:xfrm>
                      <a:prstGeom prst="rect">
                        <a:avLst/>
                      </a:prstGeom>
                      <a:solidFill>
                        <a:srgbClr val="F0C602"/>
                      </a:solidFill>
                      <a:ln>
                        <a:noFill/>
                      </a:ln>
                    </wps:spPr>
                    <wps:txbx>
                      <w:txbxContent>
                        <w:p w14:paraId="575B2D3A" w14:textId="64C8FF2E" w:rsidR="00D448A6" w:rsidRPr="00413AB5" w:rsidRDefault="00D448A6" w:rsidP="00851A09">
                          <w:pPr>
                            <w:spacing w:after="0" w:line="240" w:lineRule="auto"/>
                            <w:jc w:val="right"/>
                          </w:pPr>
                          <w:r>
                            <w:fldChar w:fldCharType="begin"/>
                          </w:r>
                          <w:r>
                            <w:instrText xml:space="preserve"> PAGE  \* Arabic  \* MERGEFORMAT </w:instrText>
                          </w:r>
                          <w:r>
                            <w:fldChar w:fldCharType="separate"/>
                          </w:r>
                          <w:r w:rsidR="0060437E">
                            <w:rPr>
                              <w:noProof/>
                            </w:rPr>
                            <w:t>52</w:t>
                          </w:r>
                          <w:r>
                            <w:fldChar w:fldCharType="end"/>
                          </w:r>
                        </w:p>
                      </w:txbxContent>
                    </wps:txbx>
                    <wps:bodyPr rot="0" vert="horz" wrap="square" lIns="91440" tIns="0" rIns="91440" bIns="0" anchor="ctr" anchorCtr="0" upright="1">
                      <a:spAutoFit/>
                    </wps:bodyPr>
                  </wps:wsp>
                </a:graphicData>
              </a:graphic>
              <wp14:sizeRelH relativeFrom="rightMargin">
                <wp14:pctWidth>100000</wp14:pctWidth>
              </wp14:sizeRelH>
              <wp14:sizeRelV relativeFrom="page">
                <wp14:pctHeight>0</wp14:pctHeight>
              </wp14:sizeRelV>
            </wp:anchor>
          </w:drawing>
        </mc:Choice>
        <mc:Fallback>
          <w:pict>
            <v:shapetype w14:anchorId="4CBF998E" id="_x0000_t202" coordsize="21600,21600" o:spt="202" path="m,l,21600r21600,l21600,xe">
              <v:stroke joinstyle="miter"/>
              <v:path gradientshapeok="t" o:connecttype="rect"/>
            </v:shapetype>
            <v:shape id="Casella di testo 206" o:spid="_x0000_s1033" type="#_x0000_t202" style="position:absolute;left:0;text-align:left;margin-left:.3pt;margin-top:27.95pt;width:71.8pt;height:14.75pt;z-index:251704320;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righ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" o:allowincell="f" fillcolor="#f0c602" stroked="f">
              <v:textbox style="mso-fit-shape-to-text:t" inset=",0,,0">
                <w:txbxContent>
                  <w:p w14:paraId="575B2D3A" w14:textId="64C8FF2E" w:rsidR="00D448A6" w:rsidRPr="00413AB5" w:rsidRDefault="00D448A6" w:rsidP="00851A09">
                    <w:pPr>
                      <w:spacing w:after="0" w:line="240" w:lineRule="auto"/>
                      <w:jc w:val="right"/>
                    </w:pPr>
                    <w:r>
                      <w:fldChar w:fldCharType="begin"/>
                    </w:r>
                    <w:r>
                      <w:instrText xml:space="preserve"> PAGE  \* Arabic  \* MERGEFORMAT </w:instrText>
                    </w:r>
                    <w:r>
                      <w:fldChar w:fldCharType="separate"/>
                    </w:r>
                    <w:r w:rsidR="0060437E">
                      <w:rPr>
                        <w:noProof/>
                      </w:rPr>
                      <w:t>52</w:t>
                    </w:r>
                    <w:r>
                      <w:fldChar w:fldCharType="end"/>
                    </w:r>
                  </w:p>
                </w:txbxContent>
              </v:textbox>
              <w10:wrap anchorx="page" anchory="margin"/>
            </v:shape>
          </w:pict>
        </mc:Fallback>
      </mc:AlternateContent>
    </w:r>
    <w:r>
      <w:rPr>
        <w:noProof/>
      </w:rPr>
      <mc:AlternateContent>
        <mc:Choice Requires="wps">
          <w:drawing>
            <wp:anchor distT="0" distB="0" distL="114300" distR="114300" simplePos="0" relativeHeight="251705344" behindDoc="0" locked="0" layoutInCell="0" allowOverlap="1" wp14:anchorId="634936BA" wp14:editId="0AC56A4B">
              <wp:simplePos x="0" y="0"/>
              <wp:positionH relativeFrom="margin">
                <wp:align>left</wp:align>
              </wp:positionH>
              <wp:positionV relativeFrom="topMargin">
                <wp:align>center</wp:align>
              </wp:positionV>
              <wp:extent cx="5943600" cy="173736"/>
              <wp:effectExtent l="0" t="0" r="0" b="635"/>
              <wp:wrapNone/>
              <wp:docPr id="207" name="Casella di testo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2F1D8" w14:textId="630F5265" w:rsidR="00D448A6" w:rsidRDefault="00D448A6" w:rsidP="00F82631">
                          <w:pPr>
                            <w:spacing w:after="0" w:line="240" w:lineRule="auto"/>
                            <w:jc w:val="left"/>
                          </w:pPr>
                          <w:r>
                            <w:fldChar w:fldCharType="begin"/>
                          </w:r>
                          <w:r>
                            <w:instrText>If</w:instrText>
                          </w:r>
                          <w:r>
                            <w:fldChar w:fldCharType="begin"/>
                          </w:r>
                          <w:r>
                            <w:instrText>STYLEREF "Titolo 1"</w:instrText>
                          </w:r>
                          <w:r>
                            <w:fldChar w:fldCharType="separate"/>
                          </w:r>
                          <w:r w:rsidR="000C2EC3">
                            <w:rPr>
                              <w:noProof/>
                            </w:rPr>
                            <w:instrText>Mockup validation</w:instrText>
                          </w:r>
                          <w:r>
                            <w:fldChar w:fldCharType="end"/>
                          </w:r>
                          <w:r>
                            <w:instrText>&lt; &gt; "Errore *" "</w:instrText>
                          </w:r>
                          <w:r>
                            <w:fldChar w:fldCharType="begin"/>
                          </w:r>
                          <w:r>
                            <w:instrText>STYLEREF "Titolo 1"</w:instrText>
                          </w:r>
                          <w:r>
                            <w:fldChar w:fldCharType="separate"/>
                          </w:r>
                          <w:r w:rsidR="000C2EC3">
                            <w:rPr>
                              <w:noProof/>
                            </w:rPr>
                            <w:instrText>Mockup validation</w:instrText>
                          </w:r>
                          <w:r>
                            <w:fldChar w:fldCharType="end"/>
                          </w:r>
                          <w:r>
                            <w:instrText>""Aggiungere un titolo al documento""</w:instrText>
                          </w:r>
                          <w:r>
                            <w:fldChar w:fldCharType="separate"/>
                          </w:r>
                          <w:r w:rsidR="000C2EC3">
                            <w:rPr>
                              <w:noProof/>
                            </w:rPr>
                            <w:t>Mockup validation</w:t>
                          </w:r>
                          <w:r>
                            <w:fldChar w:fldCharType="end"/>
                          </w:r>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634936BA" id="Casella di testo 207" o:spid="_x0000_s1034" type="#_x0000_t202" style="position:absolute;left:0;text-align:left;margin-left:0;margin-top:0;width:468pt;height:13.7pt;z-index:251705344;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" o:allowincell="f" filled="f" stroked="f">
              <v:textbox style="mso-fit-shape-to-text:t" inset=",0,,0">
                <w:txbxContent>
                  <w:p w14:paraId="5FE2F1D8" w14:textId="630F5265" w:rsidR="00D448A6" w:rsidRDefault="00D448A6" w:rsidP="00F82631">
                    <w:pPr>
                      <w:spacing w:after="0" w:line="240" w:lineRule="auto"/>
                      <w:jc w:val="left"/>
                    </w:pPr>
                    <w:r>
                      <w:fldChar w:fldCharType="begin"/>
                    </w:r>
                    <w:r>
                      <w:instrText>If</w:instrText>
                    </w:r>
                    <w:r>
                      <w:fldChar w:fldCharType="begin"/>
                    </w:r>
                    <w:r>
                      <w:instrText>STYLEREF "Titolo 1"</w:instrText>
                    </w:r>
                    <w:r>
                      <w:fldChar w:fldCharType="separate"/>
                    </w:r>
                    <w:r w:rsidR="000C2EC3">
                      <w:rPr>
                        <w:noProof/>
                      </w:rPr>
                      <w:instrText>Mockup validation</w:instrText>
                    </w:r>
                    <w:r>
                      <w:fldChar w:fldCharType="end"/>
                    </w:r>
                    <w:r>
                      <w:instrText>&lt; &gt; "Errore *" "</w:instrText>
                    </w:r>
                    <w:r>
                      <w:fldChar w:fldCharType="begin"/>
                    </w:r>
                    <w:r>
                      <w:instrText>STYLEREF "Titolo 1"</w:instrText>
                    </w:r>
                    <w:r>
                      <w:fldChar w:fldCharType="separate"/>
                    </w:r>
                    <w:r w:rsidR="000C2EC3">
                      <w:rPr>
                        <w:noProof/>
                      </w:rPr>
                      <w:instrText>Mockup validation</w:instrText>
                    </w:r>
                    <w:r>
                      <w:fldChar w:fldCharType="end"/>
                    </w:r>
                    <w:r>
                      <w:instrText>""Aggiungere un titolo al documento""</w:instrText>
                    </w:r>
                    <w:r>
                      <w:fldChar w:fldCharType="separate"/>
                    </w:r>
                    <w:r w:rsidR="000C2EC3">
                      <w:rPr>
                        <w:noProof/>
                      </w:rPr>
                      <w:t>Mockup validation</w:t>
                    </w:r>
                    <w:r>
                      <w:fldChar w:fldCharType="end"/>
                    </w:r>
                  </w:p>
                </w:txbxContent>
              </v:textbox>
              <w10:wrap anchorx="margin" anchory="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C7142" w14:textId="77777777" w:rsidR="00D448A6" w:rsidRDefault="00D448A6">
    <w:pPr>
      <w:pStyle w:val="Intestazione"/>
    </w:pPr>
    <w:r w:rsidRPr="00413AB5">
      <w:rPr>
        <w:noProof/>
      </w:rPr>
      <mc:AlternateContent>
        <mc:Choice Requires="wpg">
          <w:drawing>
            <wp:anchor distT="0" distB="0" distL="114300" distR="114300" simplePos="0" relativeHeight="251702272" behindDoc="0" locked="0" layoutInCell="1" allowOverlap="1" wp14:anchorId="01B1E4BF" wp14:editId="20A118EE">
              <wp:simplePos x="0" y="0"/>
              <wp:positionH relativeFrom="page">
                <wp:posOffset>39370</wp:posOffset>
              </wp:positionH>
              <wp:positionV relativeFrom="page">
                <wp:posOffset>247650</wp:posOffset>
              </wp:positionV>
              <wp:extent cx="198000" cy="399600"/>
              <wp:effectExtent l="19050" t="0" r="12065" b="635"/>
              <wp:wrapNone/>
              <wp:docPr id="62" name="Gruppo 20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0800000" flipH="1">
                        <a:off x="0" y="0"/>
                        <a:ext cx="198000" cy="399600"/>
                        <a:chOff x="0" y="0"/>
                        <a:chExt cx="376751" cy="763759"/>
                      </a:xfrm>
                      <a:solidFill>
                        <a:srgbClr val="496491"/>
                      </a:solidFill>
                    </wpg:grpSpPr>
                    <wps:wsp>
                      <wps:cNvPr id="63" name="Ovale 63"/>
                      <wps:cNvSpPr/>
                      <wps:spPr>
                        <a:xfrm>
                          <a:off x="0" y="0"/>
                          <a:ext cx="216000" cy="216000"/>
                        </a:xfrm>
                        <a:prstGeom prst="ellipse">
                          <a:avLst/>
                        </a:prstGeom>
                        <a:grpFill/>
                        <a:ln w="12700" cap="flat" cmpd="sng" algn="ctr">
                          <a:noFill/>
                          <a:prstDash val="solid"/>
                          <a:miter lim="800000"/>
                        </a:ln>
                        <a:effectLst/>
                      </wps:spPr>
                      <wps:bodyPr rtlCol="0" anchor="ctr"/>
                    </wps:wsp>
                    <wps:wsp>
                      <wps:cNvPr id="192" name="Ovale 192"/>
                      <wps:cNvSpPr/>
                      <wps:spPr>
                        <a:xfrm>
                          <a:off x="0" y="547759"/>
                          <a:ext cx="216000" cy="216000"/>
                        </a:xfrm>
                        <a:prstGeom prst="ellipse">
                          <a:avLst/>
                        </a:prstGeom>
                        <a:grpFill/>
                        <a:ln w="12700" cap="flat" cmpd="sng" algn="ctr">
                          <a:noFill/>
                          <a:prstDash val="solid"/>
                          <a:miter lim="800000"/>
                        </a:ln>
                        <a:effectLst/>
                      </wps:spPr>
                      <wps:bodyPr rtlCol="0" anchor="ctr"/>
                    </wps:wsp>
                    <wps:wsp>
                      <wps:cNvPr id="193" name="Ovale 193"/>
                      <wps:cNvSpPr/>
                      <wps:spPr>
                        <a:xfrm>
                          <a:off x="160751" y="274499"/>
                          <a:ext cx="216000" cy="216000"/>
                        </a:xfrm>
                        <a:prstGeom prst="ellipse">
                          <a:avLst/>
                        </a:prstGeom>
                        <a:grpFill/>
                        <a:ln w="12700" cap="flat" cmpd="sng" algn="ctr">
                          <a:noFill/>
                          <a:prstDash val="solid"/>
                          <a:miter lim="800000"/>
                        </a:ln>
                        <a:effectLst/>
                      </wps:spPr>
                      <wps:bodyPr rtlCol="0" anchor="ctr"/>
                    </wps:wsp>
                  </wpg:wgp>
                </a:graphicData>
              </a:graphic>
              <wp14:sizeRelH relativeFrom="margin">
                <wp14:pctWidth>0</wp14:pctWidth>
              </wp14:sizeRelH>
              <wp14:sizeRelV relativeFrom="margin">
                <wp14:pctHeight>0</wp14:pctHeight>
              </wp14:sizeRelV>
            </wp:anchor>
          </w:drawing>
        </mc:Choice>
        <mc:Fallback>
          <w:pict>
            <v:group w14:anchorId="40D184A9" id="Gruppo 204" o:spid="_x0000_s1026" style="position:absolute;margin-left:3.1pt;margin-top:19.5pt;width:15.6pt;height:31.45pt;rotation:180;flip:x;z-index:251702272;mso-position-horizontal-relative:page;mso-position-vertical-relative:page;mso-width-relative:margin;mso-height-relative:margin" coordsize="3767,7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">
              <o:lock v:ext="edit" aspectratio="t"/>
              <v:oval id="Ovale 63" o:spid="_x0000_s1027" style="position:absolute;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" filled="f" stroked="f" strokeweight="1pt">
                <v:stroke joinstyle="miter"/>
              </v:oval>
              <v:oval id="Ovale 192" o:spid="_x0000_s1028" style="position:absolute;top:5477;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" filled="f" stroked="f" strokeweight="1pt">
                <v:stroke joinstyle="miter"/>
              </v:oval>
              <v:oval id="Ovale 193" o:spid="_x0000_s1029" style="position:absolute;left:1607;top:2744;width:21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" filled="f" stroked="f" strokeweight="1pt">
                <v:stroke joinstyle="miter"/>
              </v:oval>
              <w10:wrap anchorx="page" anchory="page"/>
            </v:group>
          </w:pict>
        </mc:Fallback>
      </mc:AlternateContent>
    </w:r>
    <w:r>
      <w:rPr>
        <w:noProof/>
      </w:rPr>
      <mc:AlternateContent>
        <mc:Choice Requires="wps">
          <w:drawing>
            <wp:anchor distT="0" distB="0" distL="114300" distR="114300" simplePos="0" relativeHeight="251700224" behindDoc="0" locked="0" layoutInCell="0" allowOverlap="1" wp14:anchorId="5F461603" wp14:editId="1EC760BC">
              <wp:simplePos x="0" y="0"/>
              <wp:positionH relativeFrom="page">
                <wp:posOffset>6836447</wp:posOffset>
              </wp:positionH>
              <wp:positionV relativeFrom="topMargin">
                <wp:posOffset>354965</wp:posOffset>
              </wp:positionV>
              <wp:extent cx="914400" cy="187200"/>
              <wp:effectExtent l="0" t="0" r="3810" b="4445"/>
              <wp:wrapNone/>
              <wp:docPr id="194" name="Casella di testo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87200"/>
                      </a:xfrm>
                      <a:prstGeom prst="rect">
                        <a:avLst/>
                      </a:prstGeom>
                      <a:solidFill>
                        <a:srgbClr val="F0C602"/>
                      </a:solidFill>
                      <a:ln>
                        <a:noFill/>
                      </a:ln>
                    </wps:spPr>
                    <wps:txbx>
                      <w:txbxContent>
                        <w:p w14:paraId="5DCF73B4" w14:textId="5C62F28D" w:rsidR="00D448A6" w:rsidRPr="00413AB5" w:rsidRDefault="00D448A6" w:rsidP="00851A09">
                          <w:pPr>
                            <w:spacing w:after="0" w:line="240" w:lineRule="auto"/>
                            <w:jc w:val="left"/>
                          </w:pPr>
                          <w:r>
                            <w:fldChar w:fldCharType="begin"/>
                          </w:r>
                          <w:r>
                            <w:instrText xml:space="preserve"> PAGE  \* Arabic  \* MERGEFORMAT </w:instrText>
                          </w:r>
                          <w:r>
                            <w:fldChar w:fldCharType="separate"/>
                          </w:r>
                          <w:r w:rsidR="0060437E">
                            <w:rPr>
                              <w:noProof/>
                            </w:rPr>
                            <w:t>39</w:t>
                          </w:r>
                          <w: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type w14:anchorId="5F461603" id="_x0000_t202" coordsize="21600,21600" o:spt="202" path="m,l,21600r21600,l21600,xe">
              <v:stroke joinstyle="miter"/>
              <v:path gradientshapeok="t" o:connecttype="rect"/>
            </v:shapetype>
            <v:shape id="Casella di testo 194" o:spid="_x0000_s1035" type="#_x0000_t202" style="position:absolute;left:0;text-align:left;margin-left:538.3pt;margin-top:27.95pt;width:1in;height:14.75pt;z-index:251700224;visibility:visible;mso-wrap-style:square;mso-width-percent:1000;mso-height-percent:0;mso-wrap-distance-left:9pt;mso-wrap-distance-top:0;mso-wrap-distance-right:9pt;mso-wrap-distance-bottom:0;mso-position-horizontal:absolute;mso-position-horizontal-relative:page;mso-position-vertical:absolute;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" o:allowincell="f" fillcolor="#f0c602" stroked="f">
              <v:textbox style="mso-fit-shape-to-text:t" inset=",0,,0">
                <w:txbxContent>
                  <w:p w14:paraId="5DCF73B4" w14:textId="5C62F28D" w:rsidR="00D448A6" w:rsidRPr="00413AB5" w:rsidRDefault="00D448A6" w:rsidP="00851A09">
                    <w:pPr>
                      <w:spacing w:after="0" w:line="240" w:lineRule="auto"/>
                      <w:jc w:val="left"/>
                    </w:pPr>
                    <w:r>
                      <w:fldChar w:fldCharType="begin"/>
                    </w:r>
                    <w:r>
                      <w:instrText xml:space="preserve"> PAGE  \* Arabic  \* MERGEFORMAT </w:instrText>
                    </w:r>
                    <w:r>
                      <w:fldChar w:fldCharType="separate"/>
                    </w:r>
                    <w:r w:rsidR="0060437E">
                      <w:rPr>
                        <w:noProof/>
                      </w:rPr>
                      <w:t>39</w:t>
                    </w:r>
                    <w:r>
                      <w:fldChar w:fldCharType="end"/>
                    </w:r>
                  </w:p>
                </w:txbxContent>
              </v:textbox>
              <w10:wrap anchorx="page" anchory="margin"/>
            </v:shape>
          </w:pict>
        </mc:Fallback>
      </mc:AlternateContent>
    </w:r>
    <w:r>
      <w:rPr>
        <w:noProof/>
      </w:rPr>
      <mc:AlternateContent>
        <mc:Choice Requires="wps">
          <w:drawing>
            <wp:anchor distT="0" distB="0" distL="114300" distR="114300" simplePos="0" relativeHeight="251701248" behindDoc="0" locked="0" layoutInCell="0" allowOverlap="1" wp14:anchorId="61D6D87F" wp14:editId="0A3C75ED">
              <wp:simplePos x="0" y="0"/>
              <wp:positionH relativeFrom="margin">
                <wp:align>left</wp:align>
              </wp:positionH>
              <wp:positionV relativeFrom="topMargin">
                <wp:align>center</wp:align>
              </wp:positionV>
              <wp:extent cx="5943600" cy="170815"/>
              <wp:effectExtent l="0" t="0" r="0" b="1905"/>
              <wp:wrapNone/>
              <wp:docPr id="195" name="Casella di testo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olo"/>
                            <w:id w:val="-181665722"/>
                            <w:dataBinding w:prefixMappings="xmlns:ns0='http://schemas.openxmlformats.org/package/2006/metadata/core-properties' xmlns:ns1='http://purl.org/dc/elements/1.1/'" w:xpath="/ns0:coreProperties[1]/ns1:title[1]" w:storeItemID="{6C3C8BC8-F283-45AE-878A-BAB7291924A1}"/>
                            <w:text/>
                          </w:sdtPr>
                          <w:sdtEndPr/>
                          <w:sdtContent>
                            <w:p w14:paraId="5B44CDEA" w14:textId="3D5CB4D1" w:rsidR="00D448A6" w:rsidRPr="00413AB5" w:rsidRDefault="00D448A6" w:rsidP="00851A09">
                              <w:pPr>
                                <w:spacing w:after="0" w:line="240" w:lineRule="auto"/>
                                <w:jc w:val="right"/>
                              </w:pPr>
                              <w:r w:rsidRPr="009D1719">
                                <w:t>CFD modeling and validation of a GEN-IV reactor mockup under seismic load</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 w14:anchorId="61D6D87F" id="Casella di testo 195" o:spid="_x0000_s1036" type="#_x0000_t202" style="position:absolute;left:0;text-align:left;margin-left:0;margin-top:0;width:468pt;height:13.45pt;z-index:251701248;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" o:allowincell="f" filled="f" stroked="f">
              <v:textbox style="mso-fit-shape-to-text:t" inset=",0,,0">
                <w:txbxContent>
                  <w:sdt>
                    <w:sdtPr>
                      <w:alias w:val="Titolo"/>
                      <w:id w:val="-181665722"/>
                      <w:dataBinding w:prefixMappings="xmlns:ns0='http://schemas.openxmlformats.org/package/2006/metadata/core-properties' xmlns:ns1='http://purl.org/dc/elements/1.1/'" w:xpath="/ns0:coreProperties[1]/ns1:title[1]" w:storeItemID="{6C3C8BC8-F283-45AE-878A-BAB7291924A1}"/>
                      <w:text/>
                    </w:sdtPr>
                    <w:sdtEndPr/>
                    <w:sdtContent>
                      <w:p w14:paraId="5B44CDEA" w14:textId="3D5CB4D1" w:rsidR="00D448A6" w:rsidRPr="00413AB5" w:rsidRDefault="00D448A6" w:rsidP="00851A09">
                        <w:pPr>
                          <w:spacing w:after="0" w:line="240" w:lineRule="auto"/>
                          <w:jc w:val="right"/>
                        </w:pPr>
                        <w:r w:rsidRPr="009D1719">
                          <w:t>CFD modeling and validation of a GEN-IV reactor mockup under seismic load</w:t>
                        </w:r>
                      </w:p>
                    </w:sdtContent>
                  </w:sdt>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137BF"/>
    <w:multiLevelType w:val="hybridMultilevel"/>
    <w:tmpl w:val="AE58FA38"/>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 w15:restartNumberingAfterBreak="0">
    <w:nsid w:val="068001DA"/>
    <w:multiLevelType w:val="hybridMultilevel"/>
    <w:tmpl w:val="7B68BB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2D6338D"/>
    <w:multiLevelType w:val="hybridMultilevel"/>
    <w:tmpl w:val="BD54E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4173D3B"/>
    <w:multiLevelType w:val="hybridMultilevel"/>
    <w:tmpl w:val="9D8A480E"/>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4" w15:restartNumberingAfterBreak="0">
    <w:nsid w:val="252F2599"/>
    <w:multiLevelType w:val="multilevel"/>
    <w:tmpl w:val="04100025"/>
    <w:lvl w:ilvl="0">
      <w:start w:val="1"/>
      <w:numFmt w:val="decimal"/>
      <w:pStyle w:val="Titolo1"/>
      <w:lvlText w:val="%1"/>
      <w:lvlJc w:val="left"/>
      <w:pPr>
        <w:ind w:left="432" w:hanging="432"/>
      </w:p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5" w15:restartNumberingAfterBreak="0">
    <w:nsid w:val="269D0B7D"/>
    <w:multiLevelType w:val="hybridMultilevel"/>
    <w:tmpl w:val="DF3EDF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6C45529"/>
    <w:multiLevelType w:val="hybridMultilevel"/>
    <w:tmpl w:val="91EC8D7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28306414"/>
    <w:multiLevelType w:val="hybridMultilevel"/>
    <w:tmpl w:val="5D5E3D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A5E1AA1"/>
    <w:multiLevelType w:val="hybridMultilevel"/>
    <w:tmpl w:val="B40A69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D3F1174"/>
    <w:multiLevelType w:val="hybridMultilevel"/>
    <w:tmpl w:val="81842A10"/>
    <w:lvl w:ilvl="0" w:tplc="680CEDEA">
      <w:start w:val="1"/>
      <w:numFmt w:val="decimal"/>
      <w:lvlText w:val="[%1]"/>
      <w:lvlJc w:val="left"/>
      <w:pPr>
        <w:ind w:left="720" w:hanging="360"/>
      </w:pPr>
      <w:rPr>
        <w:rFonts w:hint="default"/>
      </w:r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15:restartNumberingAfterBreak="0">
    <w:nsid w:val="32A648AC"/>
    <w:multiLevelType w:val="hybridMultilevel"/>
    <w:tmpl w:val="552257F6"/>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1" w15:restartNumberingAfterBreak="0">
    <w:nsid w:val="36D25BE0"/>
    <w:multiLevelType w:val="hybridMultilevel"/>
    <w:tmpl w:val="BFFE24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87B0D39"/>
    <w:multiLevelType w:val="hybridMultilevel"/>
    <w:tmpl w:val="08A271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C914BF3"/>
    <w:multiLevelType w:val="hybridMultilevel"/>
    <w:tmpl w:val="DA2E8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EBC747F"/>
    <w:multiLevelType w:val="hybridMultilevel"/>
    <w:tmpl w:val="DDB4EDB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478C1A59"/>
    <w:multiLevelType w:val="hybridMultilevel"/>
    <w:tmpl w:val="E7BA5D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C464C8C"/>
    <w:multiLevelType w:val="hybridMultilevel"/>
    <w:tmpl w:val="9D8A480E"/>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7" w15:restartNumberingAfterBreak="0">
    <w:nsid w:val="50384756"/>
    <w:multiLevelType w:val="hybridMultilevel"/>
    <w:tmpl w:val="0590CE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C700C60"/>
    <w:multiLevelType w:val="hybridMultilevel"/>
    <w:tmpl w:val="C50861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C7706E4"/>
    <w:multiLevelType w:val="hybridMultilevel"/>
    <w:tmpl w:val="FDB0F8D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75B53F8"/>
    <w:multiLevelType w:val="hybridMultilevel"/>
    <w:tmpl w:val="51D00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A2426EF"/>
    <w:multiLevelType w:val="hybridMultilevel"/>
    <w:tmpl w:val="BADE5E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FBD059E"/>
    <w:multiLevelType w:val="hybridMultilevel"/>
    <w:tmpl w:val="4BF8C4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B7514EF"/>
    <w:multiLevelType w:val="hybridMultilevel"/>
    <w:tmpl w:val="997A78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9"/>
  </w:num>
  <w:num w:numId="4">
    <w:abstractNumId w:val="18"/>
  </w:num>
  <w:num w:numId="5">
    <w:abstractNumId w:val="15"/>
  </w:num>
  <w:num w:numId="6">
    <w:abstractNumId w:val="21"/>
  </w:num>
  <w:num w:numId="7">
    <w:abstractNumId w:val="16"/>
  </w:num>
  <w:num w:numId="8">
    <w:abstractNumId w:val="22"/>
  </w:num>
  <w:num w:numId="9">
    <w:abstractNumId w:val="5"/>
  </w:num>
  <w:num w:numId="10">
    <w:abstractNumId w:val="19"/>
  </w:num>
  <w:num w:numId="11">
    <w:abstractNumId w:val="3"/>
  </w:num>
  <w:num w:numId="12">
    <w:abstractNumId w:val="8"/>
  </w:num>
  <w:num w:numId="13">
    <w:abstractNumId w:val="20"/>
  </w:num>
  <w:num w:numId="14">
    <w:abstractNumId w:val="7"/>
  </w:num>
  <w:num w:numId="15">
    <w:abstractNumId w:val="0"/>
  </w:num>
  <w:num w:numId="16">
    <w:abstractNumId w:val="10"/>
  </w:num>
  <w:num w:numId="17">
    <w:abstractNumId w:val="6"/>
  </w:num>
  <w:num w:numId="18">
    <w:abstractNumId w:val="14"/>
  </w:num>
  <w:num w:numId="19">
    <w:abstractNumId w:val="23"/>
  </w:num>
  <w:num w:numId="20">
    <w:abstractNumId w:val="11"/>
  </w:num>
  <w:num w:numId="21">
    <w:abstractNumId w:val="2"/>
  </w:num>
  <w:num w:numId="22">
    <w:abstractNumId w:val="1"/>
  </w:num>
  <w:num w:numId="23">
    <w:abstractNumId w:val="13"/>
  </w:num>
  <w:num w:numId="24">
    <w:abstractNumId w:val="12"/>
  </w:num>
  <w:num w:numId="2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hyphenationZone w:val="283"/>
  <w:evenAndOddHeaders/>
  <w:characterSpacingControl w:val="doNotCompress"/>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77934"/>
    <w:rsid w:val="000010F0"/>
    <w:rsid w:val="00002FD1"/>
    <w:rsid w:val="00003E3B"/>
    <w:rsid w:val="00004E97"/>
    <w:rsid w:val="000056C7"/>
    <w:rsid w:val="00015A44"/>
    <w:rsid w:val="00016A7B"/>
    <w:rsid w:val="00017139"/>
    <w:rsid w:val="00017B26"/>
    <w:rsid w:val="000205FF"/>
    <w:rsid w:val="00021F80"/>
    <w:rsid w:val="000367B0"/>
    <w:rsid w:val="000373E5"/>
    <w:rsid w:val="00046B97"/>
    <w:rsid w:val="00055EB2"/>
    <w:rsid w:val="00056E7E"/>
    <w:rsid w:val="00057657"/>
    <w:rsid w:val="0007734C"/>
    <w:rsid w:val="00083A01"/>
    <w:rsid w:val="00085622"/>
    <w:rsid w:val="000963AE"/>
    <w:rsid w:val="00097203"/>
    <w:rsid w:val="000A1F75"/>
    <w:rsid w:val="000A79B6"/>
    <w:rsid w:val="000B0F4C"/>
    <w:rsid w:val="000B1635"/>
    <w:rsid w:val="000B33B2"/>
    <w:rsid w:val="000B42DF"/>
    <w:rsid w:val="000C2EC3"/>
    <w:rsid w:val="000D1150"/>
    <w:rsid w:val="000E0326"/>
    <w:rsid w:val="000F3A7E"/>
    <w:rsid w:val="00111B91"/>
    <w:rsid w:val="00113A07"/>
    <w:rsid w:val="001262C5"/>
    <w:rsid w:val="00130332"/>
    <w:rsid w:val="001311D9"/>
    <w:rsid w:val="00133B8D"/>
    <w:rsid w:val="0014138F"/>
    <w:rsid w:val="0015713F"/>
    <w:rsid w:val="00162CAE"/>
    <w:rsid w:val="00163C2B"/>
    <w:rsid w:val="00164685"/>
    <w:rsid w:val="00166E56"/>
    <w:rsid w:val="00171761"/>
    <w:rsid w:val="00172DB9"/>
    <w:rsid w:val="00190438"/>
    <w:rsid w:val="001A0859"/>
    <w:rsid w:val="001A2B04"/>
    <w:rsid w:val="001A32E9"/>
    <w:rsid w:val="001A3F03"/>
    <w:rsid w:val="001B1CA1"/>
    <w:rsid w:val="001D2984"/>
    <w:rsid w:val="001D78B3"/>
    <w:rsid w:val="001E4B33"/>
    <w:rsid w:val="001E7DF5"/>
    <w:rsid w:val="001F41D0"/>
    <w:rsid w:val="001F476B"/>
    <w:rsid w:val="002005BF"/>
    <w:rsid w:val="00203B37"/>
    <w:rsid w:val="00210F1B"/>
    <w:rsid w:val="0021593E"/>
    <w:rsid w:val="00227590"/>
    <w:rsid w:val="00242FDD"/>
    <w:rsid w:val="00243EE2"/>
    <w:rsid w:val="00253376"/>
    <w:rsid w:val="00264E81"/>
    <w:rsid w:val="002662FF"/>
    <w:rsid w:val="002672E1"/>
    <w:rsid w:val="002674E1"/>
    <w:rsid w:val="00267AE6"/>
    <w:rsid w:val="00271A2A"/>
    <w:rsid w:val="00273485"/>
    <w:rsid w:val="002739DE"/>
    <w:rsid w:val="0027431D"/>
    <w:rsid w:val="0027712D"/>
    <w:rsid w:val="00277D20"/>
    <w:rsid w:val="00280DBF"/>
    <w:rsid w:val="00281CDE"/>
    <w:rsid w:val="00285604"/>
    <w:rsid w:val="002B1AF0"/>
    <w:rsid w:val="002D3152"/>
    <w:rsid w:val="002D7EAF"/>
    <w:rsid w:val="002E0C03"/>
    <w:rsid w:val="002E2253"/>
    <w:rsid w:val="002E7B24"/>
    <w:rsid w:val="002F3B1D"/>
    <w:rsid w:val="00301F47"/>
    <w:rsid w:val="00305C7C"/>
    <w:rsid w:val="00307485"/>
    <w:rsid w:val="00307A92"/>
    <w:rsid w:val="003147A7"/>
    <w:rsid w:val="003152F5"/>
    <w:rsid w:val="0031557C"/>
    <w:rsid w:val="00333A99"/>
    <w:rsid w:val="00342B45"/>
    <w:rsid w:val="00343771"/>
    <w:rsid w:val="00355B10"/>
    <w:rsid w:val="00357B77"/>
    <w:rsid w:val="00367F3E"/>
    <w:rsid w:val="00370A24"/>
    <w:rsid w:val="00370C39"/>
    <w:rsid w:val="0038004A"/>
    <w:rsid w:val="00382403"/>
    <w:rsid w:val="0038273E"/>
    <w:rsid w:val="00382842"/>
    <w:rsid w:val="003829C5"/>
    <w:rsid w:val="00384FD3"/>
    <w:rsid w:val="00385840"/>
    <w:rsid w:val="00391409"/>
    <w:rsid w:val="00397746"/>
    <w:rsid w:val="003B3684"/>
    <w:rsid w:val="003C21E8"/>
    <w:rsid w:val="003C295A"/>
    <w:rsid w:val="003C3960"/>
    <w:rsid w:val="003C5F0B"/>
    <w:rsid w:val="003F2CE7"/>
    <w:rsid w:val="003F3741"/>
    <w:rsid w:val="003F7202"/>
    <w:rsid w:val="004025BE"/>
    <w:rsid w:val="00402A56"/>
    <w:rsid w:val="004110DC"/>
    <w:rsid w:val="00413AAD"/>
    <w:rsid w:val="00413AB5"/>
    <w:rsid w:val="004163AA"/>
    <w:rsid w:val="00423A9E"/>
    <w:rsid w:val="00427BCA"/>
    <w:rsid w:val="00432DFA"/>
    <w:rsid w:val="00446A6D"/>
    <w:rsid w:val="004507A5"/>
    <w:rsid w:val="00462143"/>
    <w:rsid w:val="00462961"/>
    <w:rsid w:val="00480314"/>
    <w:rsid w:val="00480408"/>
    <w:rsid w:val="00484BA3"/>
    <w:rsid w:val="00484BB3"/>
    <w:rsid w:val="004871F8"/>
    <w:rsid w:val="00487E6A"/>
    <w:rsid w:val="00492ABE"/>
    <w:rsid w:val="00493849"/>
    <w:rsid w:val="00494DB4"/>
    <w:rsid w:val="004A2B50"/>
    <w:rsid w:val="004A7BCD"/>
    <w:rsid w:val="004A7BF0"/>
    <w:rsid w:val="004B4F4A"/>
    <w:rsid w:val="004B6786"/>
    <w:rsid w:val="004C0825"/>
    <w:rsid w:val="004D05C9"/>
    <w:rsid w:val="004D0982"/>
    <w:rsid w:val="004D3CBE"/>
    <w:rsid w:val="004D40E7"/>
    <w:rsid w:val="004E24FC"/>
    <w:rsid w:val="004E3262"/>
    <w:rsid w:val="004E5F62"/>
    <w:rsid w:val="004F41E3"/>
    <w:rsid w:val="0050694D"/>
    <w:rsid w:val="005128E5"/>
    <w:rsid w:val="005156F2"/>
    <w:rsid w:val="0052226E"/>
    <w:rsid w:val="00522640"/>
    <w:rsid w:val="00527FDB"/>
    <w:rsid w:val="005309BC"/>
    <w:rsid w:val="00532115"/>
    <w:rsid w:val="00532C96"/>
    <w:rsid w:val="005405E8"/>
    <w:rsid w:val="00541C48"/>
    <w:rsid w:val="00543526"/>
    <w:rsid w:val="00555590"/>
    <w:rsid w:val="0056034F"/>
    <w:rsid w:val="00565BEE"/>
    <w:rsid w:val="00566BFA"/>
    <w:rsid w:val="00571581"/>
    <w:rsid w:val="00572094"/>
    <w:rsid w:val="00582CB7"/>
    <w:rsid w:val="00591D1F"/>
    <w:rsid w:val="005920BF"/>
    <w:rsid w:val="005928E2"/>
    <w:rsid w:val="00593EB7"/>
    <w:rsid w:val="005A0436"/>
    <w:rsid w:val="005A26A0"/>
    <w:rsid w:val="005A2EAB"/>
    <w:rsid w:val="005B74B4"/>
    <w:rsid w:val="005C0CB7"/>
    <w:rsid w:val="005D4541"/>
    <w:rsid w:val="005E668A"/>
    <w:rsid w:val="005F1CD1"/>
    <w:rsid w:val="005F38F2"/>
    <w:rsid w:val="005F418E"/>
    <w:rsid w:val="005F64AB"/>
    <w:rsid w:val="0060437E"/>
    <w:rsid w:val="006160AC"/>
    <w:rsid w:val="00622254"/>
    <w:rsid w:val="0062317C"/>
    <w:rsid w:val="0062617F"/>
    <w:rsid w:val="006309D5"/>
    <w:rsid w:val="006324DA"/>
    <w:rsid w:val="00633414"/>
    <w:rsid w:val="00633BA1"/>
    <w:rsid w:val="0063540A"/>
    <w:rsid w:val="006441A9"/>
    <w:rsid w:val="00644D57"/>
    <w:rsid w:val="006579B5"/>
    <w:rsid w:val="00657BD2"/>
    <w:rsid w:val="0066054B"/>
    <w:rsid w:val="00667EB4"/>
    <w:rsid w:val="0067115D"/>
    <w:rsid w:val="00672B3C"/>
    <w:rsid w:val="00676C87"/>
    <w:rsid w:val="006821FD"/>
    <w:rsid w:val="00685831"/>
    <w:rsid w:val="006913F5"/>
    <w:rsid w:val="00694A39"/>
    <w:rsid w:val="006A23F2"/>
    <w:rsid w:val="006A6EC4"/>
    <w:rsid w:val="006A7EC3"/>
    <w:rsid w:val="006A7FD2"/>
    <w:rsid w:val="006B561F"/>
    <w:rsid w:val="006C00F6"/>
    <w:rsid w:val="006C0D5B"/>
    <w:rsid w:val="006C61A7"/>
    <w:rsid w:val="006D4131"/>
    <w:rsid w:val="006D49D4"/>
    <w:rsid w:val="006D49F7"/>
    <w:rsid w:val="006E2C2F"/>
    <w:rsid w:val="006E3E58"/>
    <w:rsid w:val="006E3FE1"/>
    <w:rsid w:val="006E40A3"/>
    <w:rsid w:val="006E4AC3"/>
    <w:rsid w:val="006F19BC"/>
    <w:rsid w:val="006F3E0F"/>
    <w:rsid w:val="006F5BD9"/>
    <w:rsid w:val="007034B5"/>
    <w:rsid w:val="00704D34"/>
    <w:rsid w:val="007142F9"/>
    <w:rsid w:val="00724906"/>
    <w:rsid w:val="00741CC0"/>
    <w:rsid w:val="007527F6"/>
    <w:rsid w:val="00770874"/>
    <w:rsid w:val="00771F86"/>
    <w:rsid w:val="00780E7B"/>
    <w:rsid w:val="007850B6"/>
    <w:rsid w:val="00785DB2"/>
    <w:rsid w:val="00787D9B"/>
    <w:rsid w:val="00793A8F"/>
    <w:rsid w:val="007A40FF"/>
    <w:rsid w:val="007A628B"/>
    <w:rsid w:val="007A6643"/>
    <w:rsid w:val="007B03F3"/>
    <w:rsid w:val="007B1376"/>
    <w:rsid w:val="007B2BC6"/>
    <w:rsid w:val="007E3AB5"/>
    <w:rsid w:val="007E783E"/>
    <w:rsid w:val="007F44D2"/>
    <w:rsid w:val="00800772"/>
    <w:rsid w:val="00805A53"/>
    <w:rsid w:val="00817D9B"/>
    <w:rsid w:val="00830D55"/>
    <w:rsid w:val="0083153B"/>
    <w:rsid w:val="00831C65"/>
    <w:rsid w:val="00835507"/>
    <w:rsid w:val="00835AC0"/>
    <w:rsid w:val="00840A64"/>
    <w:rsid w:val="00851A09"/>
    <w:rsid w:val="00851DD0"/>
    <w:rsid w:val="00853D2C"/>
    <w:rsid w:val="00855B78"/>
    <w:rsid w:val="00861E90"/>
    <w:rsid w:val="00871FFA"/>
    <w:rsid w:val="008841C7"/>
    <w:rsid w:val="00887379"/>
    <w:rsid w:val="00887E32"/>
    <w:rsid w:val="00890FE1"/>
    <w:rsid w:val="008B2FF9"/>
    <w:rsid w:val="008B398E"/>
    <w:rsid w:val="008C1522"/>
    <w:rsid w:val="008C4BF8"/>
    <w:rsid w:val="008C5228"/>
    <w:rsid w:val="008D3BA9"/>
    <w:rsid w:val="008D5237"/>
    <w:rsid w:val="008D7912"/>
    <w:rsid w:val="008E648D"/>
    <w:rsid w:val="0090551C"/>
    <w:rsid w:val="009056F5"/>
    <w:rsid w:val="009059DB"/>
    <w:rsid w:val="00917B27"/>
    <w:rsid w:val="00922B34"/>
    <w:rsid w:val="00923766"/>
    <w:rsid w:val="00925DEB"/>
    <w:rsid w:val="00930462"/>
    <w:rsid w:val="00943FA9"/>
    <w:rsid w:val="0094421F"/>
    <w:rsid w:val="00944F0F"/>
    <w:rsid w:val="00945B46"/>
    <w:rsid w:val="00946564"/>
    <w:rsid w:val="00952313"/>
    <w:rsid w:val="00952E1A"/>
    <w:rsid w:val="00960A80"/>
    <w:rsid w:val="00960EB6"/>
    <w:rsid w:val="00967E90"/>
    <w:rsid w:val="00970C4D"/>
    <w:rsid w:val="009775F8"/>
    <w:rsid w:val="0098066F"/>
    <w:rsid w:val="00980E46"/>
    <w:rsid w:val="00982BF7"/>
    <w:rsid w:val="0099682B"/>
    <w:rsid w:val="009A54F3"/>
    <w:rsid w:val="009B0047"/>
    <w:rsid w:val="009B454E"/>
    <w:rsid w:val="009B7A00"/>
    <w:rsid w:val="009D117C"/>
    <w:rsid w:val="009D1719"/>
    <w:rsid w:val="009D3194"/>
    <w:rsid w:val="009D3441"/>
    <w:rsid w:val="009D41B3"/>
    <w:rsid w:val="009D4784"/>
    <w:rsid w:val="009D6863"/>
    <w:rsid w:val="009E1418"/>
    <w:rsid w:val="009E146B"/>
    <w:rsid w:val="009E14A6"/>
    <w:rsid w:val="009E4D8D"/>
    <w:rsid w:val="009E6028"/>
    <w:rsid w:val="009E7522"/>
    <w:rsid w:val="009F4927"/>
    <w:rsid w:val="009F4D60"/>
    <w:rsid w:val="009F6E2C"/>
    <w:rsid w:val="00A05114"/>
    <w:rsid w:val="00A1125B"/>
    <w:rsid w:val="00A13A47"/>
    <w:rsid w:val="00A155B0"/>
    <w:rsid w:val="00A15EEE"/>
    <w:rsid w:val="00A2145C"/>
    <w:rsid w:val="00A2530B"/>
    <w:rsid w:val="00A505F7"/>
    <w:rsid w:val="00A565D0"/>
    <w:rsid w:val="00A61DDA"/>
    <w:rsid w:val="00A63160"/>
    <w:rsid w:val="00A7399B"/>
    <w:rsid w:val="00A74E73"/>
    <w:rsid w:val="00A91F23"/>
    <w:rsid w:val="00A945FC"/>
    <w:rsid w:val="00A9566C"/>
    <w:rsid w:val="00A96F67"/>
    <w:rsid w:val="00AA1AF2"/>
    <w:rsid w:val="00AA3CA6"/>
    <w:rsid w:val="00AA5E8F"/>
    <w:rsid w:val="00AA6D44"/>
    <w:rsid w:val="00AB6C24"/>
    <w:rsid w:val="00AB7C03"/>
    <w:rsid w:val="00AC636C"/>
    <w:rsid w:val="00AD0A36"/>
    <w:rsid w:val="00AE0094"/>
    <w:rsid w:val="00AE221C"/>
    <w:rsid w:val="00AE6D8F"/>
    <w:rsid w:val="00AF272A"/>
    <w:rsid w:val="00AF52A2"/>
    <w:rsid w:val="00AF59C5"/>
    <w:rsid w:val="00B02C5A"/>
    <w:rsid w:val="00B03D36"/>
    <w:rsid w:val="00B04B3D"/>
    <w:rsid w:val="00B1773D"/>
    <w:rsid w:val="00B219D9"/>
    <w:rsid w:val="00B36F08"/>
    <w:rsid w:val="00B41213"/>
    <w:rsid w:val="00B52B26"/>
    <w:rsid w:val="00B56FCD"/>
    <w:rsid w:val="00B57D9D"/>
    <w:rsid w:val="00B62ACF"/>
    <w:rsid w:val="00B635D6"/>
    <w:rsid w:val="00B63DD5"/>
    <w:rsid w:val="00B65D96"/>
    <w:rsid w:val="00B6600C"/>
    <w:rsid w:val="00B773A5"/>
    <w:rsid w:val="00B8322D"/>
    <w:rsid w:val="00B92C55"/>
    <w:rsid w:val="00BA0077"/>
    <w:rsid w:val="00BB7519"/>
    <w:rsid w:val="00BC71EB"/>
    <w:rsid w:val="00BD602C"/>
    <w:rsid w:val="00BD6300"/>
    <w:rsid w:val="00BE4D4E"/>
    <w:rsid w:val="00BE50D4"/>
    <w:rsid w:val="00BE7F1C"/>
    <w:rsid w:val="00C05146"/>
    <w:rsid w:val="00C051AF"/>
    <w:rsid w:val="00C1108D"/>
    <w:rsid w:val="00C14A54"/>
    <w:rsid w:val="00C15689"/>
    <w:rsid w:val="00C23F33"/>
    <w:rsid w:val="00C26C7C"/>
    <w:rsid w:val="00C33796"/>
    <w:rsid w:val="00C33EF8"/>
    <w:rsid w:val="00C3419F"/>
    <w:rsid w:val="00C43FED"/>
    <w:rsid w:val="00C4431A"/>
    <w:rsid w:val="00C44654"/>
    <w:rsid w:val="00C47CDC"/>
    <w:rsid w:val="00C537AB"/>
    <w:rsid w:val="00C54C21"/>
    <w:rsid w:val="00C6079D"/>
    <w:rsid w:val="00C61A0E"/>
    <w:rsid w:val="00C72E2F"/>
    <w:rsid w:val="00C72EB9"/>
    <w:rsid w:val="00C74C45"/>
    <w:rsid w:val="00C766D5"/>
    <w:rsid w:val="00C77934"/>
    <w:rsid w:val="00C8073F"/>
    <w:rsid w:val="00C855B1"/>
    <w:rsid w:val="00C901EA"/>
    <w:rsid w:val="00C903EE"/>
    <w:rsid w:val="00C909C9"/>
    <w:rsid w:val="00C9523D"/>
    <w:rsid w:val="00CA19DF"/>
    <w:rsid w:val="00CA2E13"/>
    <w:rsid w:val="00CA35B4"/>
    <w:rsid w:val="00CA5B52"/>
    <w:rsid w:val="00CB057B"/>
    <w:rsid w:val="00CB1FF1"/>
    <w:rsid w:val="00CB365C"/>
    <w:rsid w:val="00CB635C"/>
    <w:rsid w:val="00CB672D"/>
    <w:rsid w:val="00CB7232"/>
    <w:rsid w:val="00CC20F6"/>
    <w:rsid w:val="00CD5408"/>
    <w:rsid w:val="00CE0347"/>
    <w:rsid w:val="00CE692D"/>
    <w:rsid w:val="00CE7CAB"/>
    <w:rsid w:val="00CF347D"/>
    <w:rsid w:val="00CF3FDB"/>
    <w:rsid w:val="00CF6175"/>
    <w:rsid w:val="00D02A06"/>
    <w:rsid w:val="00D04AC6"/>
    <w:rsid w:val="00D10231"/>
    <w:rsid w:val="00D2573D"/>
    <w:rsid w:val="00D35EAB"/>
    <w:rsid w:val="00D43C1F"/>
    <w:rsid w:val="00D448A6"/>
    <w:rsid w:val="00D51EEB"/>
    <w:rsid w:val="00D53134"/>
    <w:rsid w:val="00D70594"/>
    <w:rsid w:val="00D71B7D"/>
    <w:rsid w:val="00D73999"/>
    <w:rsid w:val="00D74085"/>
    <w:rsid w:val="00D744C9"/>
    <w:rsid w:val="00D74FF3"/>
    <w:rsid w:val="00D81212"/>
    <w:rsid w:val="00D832ED"/>
    <w:rsid w:val="00D842E1"/>
    <w:rsid w:val="00D925FC"/>
    <w:rsid w:val="00D9493F"/>
    <w:rsid w:val="00D94ED0"/>
    <w:rsid w:val="00DA464D"/>
    <w:rsid w:val="00DC43C0"/>
    <w:rsid w:val="00DC79C0"/>
    <w:rsid w:val="00DD0F7F"/>
    <w:rsid w:val="00DD5A6B"/>
    <w:rsid w:val="00DE15EB"/>
    <w:rsid w:val="00DE22CA"/>
    <w:rsid w:val="00DE2708"/>
    <w:rsid w:val="00DE3883"/>
    <w:rsid w:val="00E0010E"/>
    <w:rsid w:val="00E00BD2"/>
    <w:rsid w:val="00E011F7"/>
    <w:rsid w:val="00E01FDC"/>
    <w:rsid w:val="00E07291"/>
    <w:rsid w:val="00E14775"/>
    <w:rsid w:val="00E14D60"/>
    <w:rsid w:val="00E154ED"/>
    <w:rsid w:val="00E17568"/>
    <w:rsid w:val="00E23B4A"/>
    <w:rsid w:val="00E33EB0"/>
    <w:rsid w:val="00E43CA0"/>
    <w:rsid w:val="00E46A2E"/>
    <w:rsid w:val="00E501AC"/>
    <w:rsid w:val="00E5043B"/>
    <w:rsid w:val="00E52A0C"/>
    <w:rsid w:val="00E64580"/>
    <w:rsid w:val="00E84080"/>
    <w:rsid w:val="00E8444E"/>
    <w:rsid w:val="00E86B12"/>
    <w:rsid w:val="00E879AC"/>
    <w:rsid w:val="00EA299E"/>
    <w:rsid w:val="00EA3FBD"/>
    <w:rsid w:val="00EA77C6"/>
    <w:rsid w:val="00EB7284"/>
    <w:rsid w:val="00EC0654"/>
    <w:rsid w:val="00EC0E98"/>
    <w:rsid w:val="00EC6BB4"/>
    <w:rsid w:val="00EF0A59"/>
    <w:rsid w:val="00EF48E3"/>
    <w:rsid w:val="00EF4E09"/>
    <w:rsid w:val="00F05BE6"/>
    <w:rsid w:val="00F12651"/>
    <w:rsid w:val="00F132AA"/>
    <w:rsid w:val="00F13E7B"/>
    <w:rsid w:val="00F231FB"/>
    <w:rsid w:val="00F23CC8"/>
    <w:rsid w:val="00F259D7"/>
    <w:rsid w:val="00F45D0A"/>
    <w:rsid w:val="00F67327"/>
    <w:rsid w:val="00F74375"/>
    <w:rsid w:val="00F75A3D"/>
    <w:rsid w:val="00F765AB"/>
    <w:rsid w:val="00F82631"/>
    <w:rsid w:val="00F87ADF"/>
    <w:rsid w:val="00F938DE"/>
    <w:rsid w:val="00F95FD9"/>
    <w:rsid w:val="00FC1F5D"/>
    <w:rsid w:val="00FD5BA3"/>
    <w:rsid w:val="00FE010E"/>
    <w:rsid w:val="00FE1C2B"/>
    <w:rsid w:val="00FE3A97"/>
    <w:rsid w:val="00FF40D0"/>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4883EDA4"/>
  <w15:docId w15:val="{452BB59C-1BB9-466D-BFA2-E5FFC40B51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EC6BB4"/>
    <w:pPr>
      <w:jc w:val="both"/>
    </w:pPr>
    <w:rPr>
      <w:color w:val="2B2B2D"/>
      <w:sz w:val="24"/>
      <w:lang w:val="en-US"/>
    </w:rPr>
  </w:style>
  <w:style w:type="paragraph" w:styleId="Titolo1">
    <w:name w:val="heading 1"/>
    <w:basedOn w:val="Normale"/>
    <w:next w:val="Normale"/>
    <w:link w:val="Titolo1Carattere"/>
    <w:uiPriority w:val="9"/>
    <w:qFormat/>
    <w:rsid w:val="00572094"/>
    <w:pPr>
      <w:keepNext/>
      <w:keepLines/>
      <w:numPr>
        <w:numId w:val="1"/>
      </w:numPr>
      <w:spacing w:before="360" w:after="120" w:line="276" w:lineRule="auto"/>
      <w:outlineLvl w:val="0"/>
    </w:pPr>
    <w:rPr>
      <w:rFonts w:ascii="Michroma" w:eastAsiaTheme="majorEastAsia" w:hAnsi="Michroma" w:cstheme="majorBidi"/>
      <w:color w:val="496491"/>
      <w:sz w:val="32"/>
      <w:szCs w:val="32"/>
    </w:rPr>
  </w:style>
  <w:style w:type="paragraph" w:styleId="Titolo2">
    <w:name w:val="heading 2"/>
    <w:basedOn w:val="Normale"/>
    <w:next w:val="Normale"/>
    <w:link w:val="Titolo2Carattere"/>
    <w:uiPriority w:val="9"/>
    <w:unhideWhenUsed/>
    <w:qFormat/>
    <w:rsid w:val="00572094"/>
    <w:pPr>
      <w:keepNext/>
      <w:keepLines/>
      <w:numPr>
        <w:ilvl w:val="1"/>
        <w:numId w:val="1"/>
      </w:numPr>
      <w:spacing w:before="300" w:after="120"/>
      <w:outlineLvl w:val="1"/>
    </w:pPr>
    <w:rPr>
      <w:rFonts w:ascii="Michroma" w:eastAsiaTheme="majorEastAsia" w:hAnsi="Michroma" w:cstheme="majorBidi"/>
      <w:color w:val="496491"/>
      <w:sz w:val="28"/>
      <w:szCs w:val="26"/>
    </w:rPr>
  </w:style>
  <w:style w:type="paragraph" w:styleId="Titolo3">
    <w:name w:val="heading 3"/>
    <w:basedOn w:val="Normale"/>
    <w:next w:val="Normale"/>
    <w:link w:val="Titolo3Carattere"/>
    <w:uiPriority w:val="9"/>
    <w:unhideWhenUsed/>
    <w:qFormat/>
    <w:rsid w:val="00572094"/>
    <w:pPr>
      <w:keepNext/>
      <w:keepLines/>
      <w:numPr>
        <w:ilvl w:val="2"/>
        <w:numId w:val="1"/>
      </w:numPr>
      <w:spacing w:before="240" w:after="120"/>
      <w:outlineLvl w:val="2"/>
    </w:pPr>
    <w:rPr>
      <w:rFonts w:ascii="Michroma" w:eastAsiaTheme="majorEastAsia" w:hAnsi="Michroma" w:cstheme="majorBidi"/>
      <w:color w:val="496491"/>
      <w:sz w:val="26"/>
      <w:szCs w:val="24"/>
    </w:rPr>
  </w:style>
  <w:style w:type="paragraph" w:styleId="Titolo4">
    <w:name w:val="heading 4"/>
    <w:basedOn w:val="Normale"/>
    <w:next w:val="Normale"/>
    <w:link w:val="Titolo4Carattere"/>
    <w:uiPriority w:val="9"/>
    <w:unhideWhenUsed/>
    <w:qFormat/>
    <w:rsid w:val="00572094"/>
    <w:pPr>
      <w:keepNext/>
      <w:keepLines/>
      <w:numPr>
        <w:ilvl w:val="3"/>
        <w:numId w:val="1"/>
      </w:numPr>
      <w:spacing w:before="240" w:after="120"/>
      <w:outlineLvl w:val="3"/>
    </w:pPr>
    <w:rPr>
      <w:rFonts w:ascii="Michroma" w:eastAsiaTheme="majorEastAsia" w:hAnsi="Michroma" w:cstheme="majorBidi"/>
      <w:i/>
      <w:iCs/>
      <w:color w:val="496491"/>
    </w:rPr>
  </w:style>
  <w:style w:type="paragraph" w:styleId="Titolo5">
    <w:name w:val="heading 5"/>
    <w:basedOn w:val="Normale"/>
    <w:next w:val="Normale"/>
    <w:link w:val="Titolo5Carattere"/>
    <w:uiPriority w:val="9"/>
    <w:semiHidden/>
    <w:unhideWhenUsed/>
    <w:qFormat/>
    <w:rsid w:val="00017B26"/>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017B26"/>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017B26"/>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017B26"/>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017B26"/>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link w:val="TitoloCarattere"/>
    <w:uiPriority w:val="10"/>
    <w:qFormat/>
    <w:rsid w:val="00C77934"/>
    <w:pPr>
      <w:spacing w:after="0" w:line="300" w:lineRule="auto"/>
    </w:pPr>
    <w:rPr>
      <w:rFonts w:ascii="Michroma" w:eastAsiaTheme="majorEastAsia" w:hAnsi="Michroma" w:cstheme="majorBidi"/>
      <w:b/>
      <w:color w:val="FFFFFF" w:themeColor="background1"/>
      <w:spacing w:val="-10"/>
      <w:kern w:val="28"/>
      <w:sz w:val="56"/>
      <w:szCs w:val="56"/>
    </w:rPr>
  </w:style>
  <w:style w:type="character" w:customStyle="1" w:styleId="TitoloCarattere">
    <w:name w:val="Titolo Carattere"/>
    <w:basedOn w:val="Carpredefinitoparagrafo"/>
    <w:link w:val="Titolo"/>
    <w:uiPriority w:val="10"/>
    <w:rsid w:val="00C77934"/>
    <w:rPr>
      <w:rFonts w:ascii="Michroma" w:eastAsiaTheme="majorEastAsia" w:hAnsi="Michroma" w:cstheme="majorBidi"/>
      <w:b/>
      <w:color w:val="FFFFFF" w:themeColor="background1"/>
      <w:spacing w:val="-10"/>
      <w:kern w:val="28"/>
      <w:sz w:val="56"/>
      <w:szCs w:val="56"/>
    </w:rPr>
  </w:style>
  <w:style w:type="character" w:customStyle="1" w:styleId="Titolo1Carattere">
    <w:name w:val="Titolo 1 Carattere"/>
    <w:basedOn w:val="Carpredefinitoparagrafo"/>
    <w:link w:val="Titolo1"/>
    <w:uiPriority w:val="9"/>
    <w:rsid w:val="00572094"/>
    <w:rPr>
      <w:rFonts w:ascii="Michroma" w:eastAsiaTheme="majorEastAsia" w:hAnsi="Michroma" w:cstheme="majorBidi"/>
      <w:color w:val="496491"/>
      <w:sz w:val="32"/>
      <w:szCs w:val="32"/>
      <w:lang w:val="en-US"/>
    </w:rPr>
  </w:style>
  <w:style w:type="character" w:customStyle="1" w:styleId="Titolo2Carattere">
    <w:name w:val="Titolo 2 Carattere"/>
    <w:basedOn w:val="Carpredefinitoparagrafo"/>
    <w:link w:val="Titolo2"/>
    <w:uiPriority w:val="9"/>
    <w:rsid w:val="00572094"/>
    <w:rPr>
      <w:rFonts w:ascii="Michroma" w:eastAsiaTheme="majorEastAsia" w:hAnsi="Michroma" w:cstheme="majorBidi"/>
      <w:color w:val="496491"/>
      <w:sz w:val="28"/>
      <w:szCs w:val="26"/>
      <w:lang w:val="en-US"/>
    </w:rPr>
  </w:style>
  <w:style w:type="paragraph" w:styleId="Nessunaspaziatura">
    <w:name w:val="No Spacing"/>
    <w:link w:val="NessunaspaziaturaCarattere"/>
    <w:uiPriority w:val="1"/>
    <w:qFormat/>
    <w:rsid w:val="00C77934"/>
    <w:pPr>
      <w:spacing w:after="0" w:line="240" w:lineRule="auto"/>
    </w:pPr>
    <w:rPr>
      <w:rFonts w:eastAsiaTheme="minorEastAsia"/>
      <w:lang w:eastAsia="it-IT"/>
    </w:rPr>
  </w:style>
  <w:style w:type="character" w:customStyle="1" w:styleId="NessunaspaziaturaCarattere">
    <w:name w:val="Nessuna spaziatura Carattere"/>
    <w:basedOn w:val="Carpredefinitoparagrafo"/>
    <w:link w:val="Nessunaspaziatura"/>
    <w:uiPriority w:val="1"/>
    <w:rsid w:val="00C77934"/>
    <w:rPr>
      <w:rFonts w:eastAsiaTheme="minorEastAsia"/>
      <w:lang w:eastAsia="it-IT"/>
    </w:rPr>
  </w:style>
  <w:style w:type="paragraph" w:styleId="Intestazione">
    <w:name w:val="header"/>
    <w:basedOn w:val="Normale"/>
    <w:link w:val="IntestazioneCarattere"/>
    <w:uiPriority w:val="99"/>
    <w:unhideWhenUsed/>
    <w:rsid w:val="00A2145C"/>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A2145C"/>
    <w:rPr>
      <w:color w:val="272A36"/>
      <w:sz w:val="24"/>
    </w:rPr>
  </w:style>
  <w:style w:type="paragraph" w:styleId="Pidipagina">
    <w:name w:val="footer"/>
    <w:basedOn w:val="Normale"/>
    <w:link w:val="PidipaginaCarattere"/>
    <w:uiPriority w:val="99"/>
    <w:unhideWhenUsed/>
    <w:rsid w:val="00A2145C"/>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A2145C"/>
    <w:rPr>
      <w:color w:val="272A36"/>
      <w:sz w:val="24"/>
    </w:rPr>
  </w:style>
  <w:style w:type="paragraph" w:styleId="Titolosommario">
    <w:name w:val="TOC Heading"/>
    <w:basedOn w:val="Titolo1"/>
    <w:next w:val="Normale"/>
    <w:uiPriority w:val="39"/>
    <w:unhideWhenUsed/>
    <w:qFormat/>
    <w:rsid w:val="00413AB5"/>
    <w:pPr>
      <w:spacing w:before="240" w:after="0" w:line="259" w:lineRule="auto"/>
      <w:outlineLvl w:val="9"/>
    </w:pPr>
    <w:rPr>
      <w:rFonts w:asciiTheme="majorHAnsi" w:hAnsiTheme="majorHAnsi"/>
      <w:color w:val="2F5496" w:themeColor="accent1" w:themeShade="BF"/>
      <w:lang w:eastAsia="it-IT"/>
    </w:rPr>
  </w:style>
  <w:style w:type="table" w:styleId="Grigliatabella">
    <w:name w:val="Table Grid"/>
    <w:basedOn w:val="Tabellanormale"/>
    <w:uiPriority w:val="39"/>
    <w:rsid w:val="00F826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mmario1">
    <w:name w:val="toc 1"/>
    <w:basedOn w:val="Normale"/>
    <w:next w:val="Normale"/>
    <w:autoRedefine/>
    <w:uiPriority w:val="39"/>
    <w:unhideWhenUsed/>
    <w:rsid w:val="00C47CDC"/>
    <w:pPr>
      <w:spacing w:after="100"/>
    </w:pPr>
  </w:style>
  <w:style w:type="character" w:styleId="Collegamentoipertestuale">
    <w:name w:val="Hyperlink"/>
    <w:basedOn w:val="Carpredefinitoparagrafo"/>
    <w:uiPriority w:val="99"/>
    <w:unhideWhenUsed/>
    <w:rsid w:val="00C47CDC"/>
    <w:rPr>
      <w:color w:val="0563C1" w:themeColor="hyperlink"/>
      <w:u w:val="single"/>
    </w:rPr>
  </w:style>
  <w:style w:type="character" w:customStyle="1" w:styleId="Titolo3Carattere">
    <w:name w:val="Titolo 3 Carattere"/>
    <w:basedOn w:val="Carpredefinitoparagrafo"/>
    <w:link w:val="Titolo3"/>
    <w:uiPriority w:val="9"/>
    <w:rsid w:val="00572094"/>
    <w:rPr>
      <w:rFonts w:ascii="Michroma" w:eastAsiaTheme="majorEastAsia" w:hAnsi="Michroma" w:cstheme="majorBidi"/>
      <w:color w:val="496491"/>
      <w:sz w:val="26"/>
      <w:szCs w:val="24"/>
      <w:lang w:val="en-US"/>
    </w:rPr>
  </w:style>
  <w:style w:type="character" w:customStyle="1" w:styleId="Titolo4Carattere">
    <w:name w:val="Titolo 4 Carattere"/>
    <w:basedOn w:val="Carpredefinitoparagrafo"/>
    <w:link w:val="Titolo4"/>
    <w:uiPriority w:val="9"/>
    <w:rsid w:val="00572094"/>
    <w:rPr>
      <w:rFonts w:ascii="Michroma" w:eastAsiaTheme="majorEastAsia" w:hAnsi="Michroma" w:cstheme="majorBidi"/>
      <w:i/>
      <w:iCs/>
      <w:color w:val="496491"/>
      <w:sz w:val="24"/>
      <w:lang w:val="en-US"/>
    </w:rPr>
  </w:style>
  <w:style w:type="character" w:customStyle="1" w:styleId="Titolo5Carattere">
    <w:name w:val="Titolo 5 Carattere"/>
    <w:basedOn w:val="Carpredefinitoparagrafo"/>
    <w:link w:val="Titolo5"/>
    <w:uiPriority w:val="9"/>
    <w:semiHidden/>
    <w:rsid w:val="00017B26"/>
    <w:rPr>
      <w:rFonts w:asciiTheme="majorHAnsi" w:eastAsiaTheme="majorEastAsia" w:hAnsiTheme="majorHAnsi" w:cstheme="majorBidi"/>
      <w:color w:val="2F5496" w:themeColor="accent1" w:themeShade="BF"/>
      <w:sz w:val="24"/>
      <w:lang w:val="en-US"/>
    </w:rPr>
  </w:style>
  <w:style w:type="character" w:customStyle="1" w:styleId="Titolo6Carattere">
    <w:name w:val="Titolo 6 Carattere"/>
    <w:basedOn w:val="Carpredefinitoparagrafo"/>
    <w:link w:val="Titolo6"/>
    <w:uiPriority w:val="9"/>
    <w:semiHidden/>
    <w:rsid w:val="00017B26"/>
    <w:rPr>
      <w:rFonts w:asciiTheme="majorHAnsi" w:eastAsiaTheme="majorEastAsia" w:hAnsiTheme="majorHAnsi" w:cstheme="majorBidi"/>
      <w:color w:val="1F3763" w:themeColor="accent1" w:themeShade="7F"/>
      <w:sz w:val="24"/>
      <w:lang w:val="en-US"/>
    </w:rPr>
  </w:style>
  <w:style w:type="character" w:customStyle="1" w:styleId="Titolo7Carattere">
    <w:name w:val="Titolo 7 Carattere"/>
    <w:basedOn w:val="Carpredefinitoparagrafo"/>
    <w:link w:val="Titolo7"/>
    <w:uiPriority w:val="9"/>
    <w:semiHidden/>
    <w:rsid w:val="00017B26"/>
    <w:rPr>
      <w:rFonts w:asciiTheme="majorHAnsi" w:eastAsiaTheme="majorEastAsia" w:hAnsiTheme="majorHAnsi" w:cstheme="majorBidi"/>
      <w:i/>
      <w:iCs/>
      <w:color w:val="1F3763" w:themeColor="accent1" w:themeShade="7F"/>
      <w:sz w:val="24"/>
      <w:lang w:val="en-US"/>
    </w:rPr>
  </w:style>
  <w:style w:type="character" w:customStyle="1" w:styleId="Titolo8Carattere">
    <w:name w:val="Titolo 8 Carattere"/>
    <w:basedOn w:val="Carpredefinitoparagrafo"/>
    <w:link w:val="Titolo8"/>
    <w:uiPriority w:val="9"/>
    <w:semiHidden/>
    <w:rsid w:val="00017B26"/>
    <w:rPr>
      <w:rFonts w:asciiTheme="majorHAnsi" w:eastAsiaTheme="majorEastAsia" w:hAnsiTheme="majorHAnsi" w:cstheme="majorBidi"/>
      <w:color w:val="272727" w:themeColor="text1" w:themeTint="D8"/>
      <w:sz w:val="21"/>
      <w:szCs w:val="21"/>
      <w:lang w:val="en-US"/>
    </w:rPr>
  </w:style>
  <w:style w:type="character" w:customStyle="1" w:styleId="Titolo9Carattere">
    <w:name w:val="Titolo 9 Carattere"/>
    <w:basedOn w:val="Carpredefinitoparagrafo"/>
    <w:link w:val="Titolo9"/>
    <w:uiPriority w:val="9"/>
    <w:semiHidden/>
    <w:rsid w:val="00017B26"/>
    <w:rPr>
      <w:rFonts w:asciiTheme="majorHAnsi" w:eastAsiaTheme="majorEastAsia" w:hAnsiTheme="majorHAnsi" w:cstheme="majorBidi"/>
      <w:i/>
      <w:iCs/>
      <w:color w:val="272727" w:themeColor="text1" w:themeTint="D8"/>
      <w:sz w:val="21"/>
      <w:szCs w:val="21"/>
      <w:lang w:val="en-US"/>
    </w:rPr>
  </w:style>
  <w:style w:type="paragraph" w:styleId="Paragrafoelenco">
    <w:name w:val="List Paragraph"/>
    <w:basedOn w:val="Normale"/>
    <w:uiPriority w:val="34"/>
    <w:qFormat/>
    <w:rsid w:val="00017B26"/>
    <w:pPr>
      <w:ind w:left="720"/>
      <w:contextualSpacing/>
    </w:pPr>
  </w:style>
  <w:style w:type="paragraph" w:styleId="Sommario2">
    <w:name w:val="toc 2"/>
    <w:basedOn w:val="Normale"/>
    <w:next w:val="Normale"/>
    <w:autoRedefine/>
    <w:uiPriority w:val="39"/>
    <w:unhideWhenUsed/>
    <w:rsid w:val="002D7EAF"/>
    <w:pPr>
      <w:spacing w:after="100"/>
      <w:ind w:left="240"/>
    </w:pPr>
  </w:style>
  <w:style w:type="paragraph" w:styleId="Sommario3">
    <w:name w:val="toc 3"/>
    <w:basedOn w:val="Normale"/>
    <w:next w:val="Normale"/>
    <w:autoRedefine/>
    <w:uiPriority w:val="39"/>
    <w:unhideWhenUsed/>
    <w:rsid w:val="002D7EAF"/>
    <w:pPr>
      <w:spacing w:after="100"/>
      <w:ind w:left="480"/>
    </w:pPr>
  </w:style>
  <w:style w:type="paragraph" w:styleId="Testofumetto">
    <w:name w:val="Balloon Text"/>
    <w:basedOn w:val="Normale"/>
    <w:link w:val="TestofumettoCarattere"/>
    <w:uiPriority w:val="99"/>
    <w:semiHidden/>
    <w:unhideWhenUsed/>
    <w:rsid w:val="00C72E2F"/>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C72E2F"/>
    <w:rPr>
      <w:rFonts w:ascii="Tahoma" w:hAnsi="Tahoma" w:cs="Tahoma"/>
      <w:color w:val="2B2B2D"/>
      <w:sz w:val="16"/>
      <w:szCs w:val="16"/>
      <w:lang w:val="en-US"/>
    </w:rPr>
  </w:style>
  <w:style w:type="paragraph" w:styleId="Didascalia">
    <w:name w:val="caption"/>
    <w:basedOn w:val="Normale"/>
    <w:next w:val="Normale"/>
    <w:uiPriority w:val="35"/>
    <w:unhideWhenUsed/>
    <w:qFormat/>
    <w:rsid w:val="007B1376"/>
    <w:pPr>
      <w:spacing w:after="200" w:line="240" w:lineRule="auto"/>
    </w:pPr>
    <w:rPr>
      <w:b/>
      <w:bCs/>
      <w:color w:val="4472C4" w:themeColor="accent1"/>
      <w:sz w:val="18"/>
      <w:szCs w:val="18"/>
    </w:rPr>
  </w:style>
  <w:style w:type="paragraph" w:styleId="Revisione">
    <w:name w:val="Revision"/>
    <w:hidden/>
    <w:uiPriority w:val="99"/>
    <w:semiHidden/>
    <w:rsid w:val="0021593E"/>
    <w:pPr>
      <w:spacing w:after="0" w:line="240" w:lineRule="auto"/>
    </w:pPr>
    <w:rPr>
      <w:color w:val="2B2B2D"/>
      <w:sz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0.png"/><Relationship Id="rId107" Type="http://schemas.openxmlformats.org/officeDocument/2006/relationships/image" Target="media/image89.png"/><Relationship Id="rId11" Type="http://schemas.openxmlformats.org/officeDocument/2006/relationships/footer" Target="footer1.xml"/><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0.png"/><Relationship Id="rId149" Type="http://schemas.openxmlformats.org/officeDocument/2006/relationships/hyperlink" Target="https://en.wikipedia.org/wiki/1977_Vrancea_earthquake" TargetMode="External"/><Relationship Id="rId5" Type="http://schemas.openxmlformats.org/officeDocument/2006/relationships/settings" Target="settings.xml"/><Relationship Id="rId95" Type="http://schemas.openxmlformats.org/officeDocument/2006/relationships/image" Target="media/image77.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95.png"/><Relationship Id="rId118" Type="http://schemas.openxmlformats.org/officeDocument/2006/relationships/image" Target="media/image100.png"/><Relationship Id="rId134" Type="http://schemas.openxmlformats.org/officeDocument/2006/relationships/image" Target="media/image116.png"/><Relationship Id="rId139" Type="http://schemas.openxmlformats.org/officeDocument/2006/relationships/image" Target="media/image121.png"/><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hyperlink" Target="https://en.wikipedia.org/wiki/2023_Turkey%E2%80%93Syria_earthquakes" TargetMode="External"/><Relationship Id="rId155" Type="http://schemas.openxmlformats.org/officeDocument/2006/relationships/theme" Target="theme/theme1.xml"/><Relationship Id="rId12" Type="http://schemas.openxmlformats.org/officeDocument/2006/relationships/header" Target="header1.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85.png"/><Relationship Id="rId108" Type="http://schemas.openxmlformats.org/officeDocument/2006/relationships/image" Target="media/image90.png"/><Relationship Id="rId124" Type="http://schemas.openxmlformats.org/officeDocument/2006/relationships/image" Target="media/image106.png"/><Relationship Id="rId129" Type="http://schemas.openxmlformats.org/officeDocument/2006/relationships/image" Target="media/image111.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hyperlink" Target="https://esm-db.eu/" TargetMode="External"/><Relationship Id="rId96" Type="http://schemas.openxmlformats.org/officeDocument/2006/relationships/image" Target="media/image78.png"/><Relationship Id="rId140" Type="http://schemas.openxmlformats.org/officeDocument/2006/relationships/image" Target="media/image122.png"/><Relationship Id="rId145" Type="http://schemas.openxmlformats.org/officeDocument/2006/relationships/image" Target="media/image127.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96.png"/><Relationship Id="rId119" Type="http://schemas.openxmlformats.org/officeDocument/2006/relationships/image" Target="media/image101.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2.png"/><Relationship Id="rId135" Type="http://schemas.openxmlformats.org/officeDocument/2006/relationships/image" Target="media/image117.png"/><Relationship Id="rId151" Type="http://schemas.openxmlformats.org/officeDocument/2006/relationships/hyperlink" Target="https://en.wikipedia.org/wiki/2011_T%C5%8Dhoku_earthquake_and_tsunami" TargetMode="External"/><Relationship Id="rId13" Type="http://schemas.openxmlformats.org/officeDocument/2006/relationships/header" Target="header2.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1.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2.png"/><Relationship Id="rId125" Type="http://schemas.openxmlformats.org/officeDocument/2006/relationships/image" Target="media/image107.png"/><Relationship Id="rId141" Type="http://schemas.openxmlformats.org/officeDocument/2006/relationships/image" Target="media/image123.png"/><Relationship Id="rId146" Type="http://schemas.openxmlformats.org/officeDocument/2006/relationships/image" Target="media/image128.png"/><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hyperlink" Target="https://www.kyoshin.bosai.go.jp/kyoshin/quake/index_en.html" TargetMode="External"/><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hyperlink" Target="http://ismd.mi.ingv.it/" TargetMode="External"/><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3.png"/><Relationship Id="rId136" Type="http://schemas.openxmlformats.org/officeDocument/2006/relationships/image" Target="media/image118.pn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header" Target="header3.xml"/><Relationship Id="rId19" Type="http://schemas.openxmlformats.org/officeDocument/2006/relationships/image" Target="media/image7.png"/><Relationship Id="rId14" Type="http://schemas.openxmlformats.org/officeDocument/2006/relationships/footer" Target="footer2.xm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8.png"/><Relationship Id="rId147" Type="http://schemas.openxmlformats.org/officeDocument/2006/relationships/hyperlink" Target="https://doi.org/10.13127/ESM.2" TargetMode="Externa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image" Target="media/image124.png"/><Relationship Id="rId3" Type="http://schemas.openxmlformats.org/officeDocument/2006/relationships/numbering" Target="numbering.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98.png"/><Relationship Id="rId137" Type="http://schemas.openxmlformats.org/officeDocument/2006/relationships/image" Target="media/image119.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hyperlink" Target="https://esm-db.eu/" TargetMode="External"/><Relationship Id="rId111" Type="http://schemas.openxmlformats.org/officeDocument/2006/relationships/image" Target="media/image93.png"/><Relationship Id="rId132" Type="http://schemas.openxmlformats.org/officeDocument/2006/relationships/image" Target="media/image114.png"/><Relationship Id="rId153" Type="http://schemas.openxmlformats.org/officeDocument/2006/relationships/header" Target="header4.xml"/><Relationship Id="rId15" Type="http://schemas.openxmlformats.org/officeDocument/2006/relationships/footer" Target="footer3.xml"/><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88.png"/><Relationship Id="rId127" Type="http://schemas.openxmlformats.org/officeDocument/2006/relationships/image" Target="media/image109.png"/><Relationship Id="rId10" Type="http://schemas.openxmlformats.org/officeDocument/2006/relationships/image" Target="media/image2.png"/><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4.png"/><Relationship Id="rId143" Type="http://schemas.openxmlformats.org/officeDocument/2006/relationships/image" Target="media/image125.png"/><Relationship Id="rId148" Type="http://schemas.openxmlformats.org/officeDocument/2006/relationships/hyperlink" Target="https://www.ansa.it/sito/notizie/speciali/2022/08/23/sei-anni-fa-il-terremoto-che-sconvolse-il-centro-italia_f2a36ead-529c-4f3a-bf3d-faebb2bfe77c.html" TargetMode="Externa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hyperlink" Target="http://ismd.mi.ingv.it/evento.php?var1=8863681&amp;path=161030064017&amp;rev=man" TargetMode="External"/><Relationship Id="rId112" Type="http://schemas.openxmlformats.org/officeDocument/2006/relationships/image" Target="media/image94.png"/><Relationship Id="rId133" Type="http://schemas.openxmlformats.org/officeDocument/2006/relationships/image" Target="media/image115.png"/><Relationship Id="rId154" Type="http://schemas.openxmlformats.org/officeDocument/2006/relationships/fontTable" Target="fontTable.xml"/><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84.png"/><Relationship Id="rId123" Type="http://schemas.openxmlformats.org/officeDocument/2006/relationships/image" Target="media/image105.png"/><Relationship Id="rId144" Type="http://schemas.openxmlformats.org/officeDocument/2006/relationships/image" Target="media/image126.png"/><Relationship Id="rId90" Type="http://schemas.openxmlformats.org/officeDocument/2006/relationships/hyperlink" Target="https://esm-db.eu/"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2024-08-30T00:00:00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B1E9404-4643-4E43-AEE0-7E31A76ADE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TotalTime>
  <Pages>59</Pages>
  <Words>13591</Words>
  <Characters>77470</Characters>
  <Application>Microsoft Office Word</Application>
  <DocSecurity>0</DocSecurity>
  <Lines>645</Lines>
  <Paragraphs>181</Paragraphs>
  <ScaleCrop>false</ScaleCrop>
  <HeadingPairs>
    <vt:vector size="2" baseType="variant">
      <vt:variant>
        <vt:lpstr>Titolo</vt:lpstr>
      </vt:variant>
      <vt:variant>
        <vt:i4>1</vt:i4>
      </vt:variant>
    </vt:vector>
  </HeadingPairs>
  <TitlesOfParts>
    <vt:vector size="1" baseType="lpstr">
      <vt:lpstr>CFD modeling and validation of a GEN-IV reactor mockup under seismic load</vt:lpstr>
    </vt:vector>
  </TitlesOfParts>
  <Company>CRS4</Company>
  <LinksUpToDate>false</LinksUpToDate>
  <CharactersWithSpaces>90880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CFD modeling and validation of a GEN-IV reactor mockup under seismic load</dc:title>
  <dc:subject>D[nn]</dc:subject>
  <dc:creator>V. Moreau, M. Profir</dc:creator>
  <cp:keywords>WP[n]</cp:keywords>
  <cp:lastModifiedBy>Vincent Moreau</cp:lastModifiedBy>
  <cp:revision>6</cp:revision>
  <cp:lastPrinted>2020-11-27T15:54:00Z</cp:lastPrinted>
  <dcterms:created xsi:type="dcterms:W3CDTF">2024-08-30T09:18:00Z</dcterms:created>
  <dcterms:modified xsi:type="dcterms:W3CDTF">2025-01-10T14:15:00Z</dcterms:modified>
  <cp:category>Deliverable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-69086390</vt:i4>
  </property>
</Properties>
</file>